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25292" w14:textId="5FA27113" w:rsidR="3C5FE490" w:rsidRDefault="3C5FE490" w:rsidP="07E3D7DC">
      <w:pPr>
        <w:rPr>
          <w:b/>
          <w:bCs/>
          <w:sz w:val="28"/>
          <w:szCs w:val="28"/>
        </w:rPr>
      </w:pPr>
      <w:r w:rsidRPr="07E3D7DC">
        <w:rPr>
          <w:b/>
          <w:bCs/>
          <w:sz w:val="28"/>
          <w:szCs w:val="28"/>
        </w:rPr>
        <w:t>Event-based server implementation in Linux</w:t>
      </w:r>
    </w:p>
    <w:p w14:paraId="290DA80D" w14:textId="71E24085" w:rsidR="213A4C8F" w:rsidRDefault="213A4C8F" w:rsidP="07E3D7DC">
      <w:pPr>
        <w:rPr>
          <w:b/>
          <w:bCs/>
        </w:rPr>
      </w:pPr>
      <w:r w:rsidRPr="07E3D7DC">
        <w:rPr>
          <w:b/>
          <w:bCs/>
        </w:rPr>
        <w:t>Description</w:t>
      </w:r>
    </w:p>
    <w:p w14:paraId="344F1B2B" w14:textId="21232CE9" w:rsidR="51E13563" w:rsidRDefault="51E13563" w:rsidP="07E3D7DC">
      <w:r>
        <w:t xml:space="preserve">Event-based implementations of servers are more robust than their thread-based </w:t>
      </w:r>
      <w:r w:rsidR="7544F867">
        <w:t>counterpart</w:t>
      </w:r>
      <w:r w:rsidR="6A82DA31">
        <w:t xml:space="preserve"> since the number of working threads is </w:t>
      </w:r>
      <w:r w:rsidR="787D6A58">
        <w:t>bounded and predetermined. However, the use of asynchronous s</w:t>
      </w:r>
      <w:r w:rsidR="6295675D">
        <w:t>ystem calls complicates the development and may end up adding a significant overhead.</w:t>
      </w:r>
    </w:p>
    <w:p w14:paraId="747DA7C9" w14:textId="66E5A981" w:rsidR="306A0D74" w:rsidRDefault="306A0D74" w:rsidP="07E3D7DC">
      <w:r>
        <w:t xml:space="preserve">In this project you should define a server that provides a service </w:t>
      </w:r>
      <w:r w:rsidR="78F5409B">
        <w:t>that</w:t>
      </w:r>
      <w:r>
        <w:t xml:space="preserve"> </w:t>
      </w:r>
      <w:r w:rsidR="78F5409B">
        <w:t xml:space="preserve">involves both </w:t>
      </w:r>
      <w:r>
        <w:t>CPU</w:t>
      </w:r>
      <w:r w:rsidR="5847B334">
        <w:t xml:space="preserve"> (e.g., some arithmetic operations in a loop) </w:t>
      </w:r>
      <w:r>
        <w:t>and I/O</w:t>
      </w:r>
      <w:r w:rsidR="018EB1C1">
        <w:t xml:space="preserve"> (e.g., access to a large file)</w:t>
      </w:r>
      <w:r>
        <w:t xml:space="preserve">. </w:t>
      </w:r>
      <w:r w:rsidR="51179ADB">
        <w:t xml:space="preserve">Then, </w:t>
      </w:r>
      <w:r w:rsidR="61647F35">
        <w:t xml:space="preserve">start with an iterative approach, then a thread-based approach and finally an event-based approach. Finally, compare the overhead and performance (e.g., throughput and latency) of all the three approaches when you increase </w:t>
      </w:r>
      <w:r w:rsidR="02120C9D">
        <w:t>the number of concurrent clients.</w:t>
      </w:r>
    </w:p>
    <w:p w14:paraId="73EE50D4" w14:textId="7817E8B5" w:rsidR="51E13563" w:rsidRDefault="51E13563" w:rsidP="07E3D7DC">
      <w:pPr>
        <w:rPr>
          <w:b/>
          <w:bCs/>
        </w:rPr>
      </w:pPr>
      <w:r w:rsidRPr="07E3D7DC">
        <w:rPr>
          <w:b/>
          <w:bCs/>
        </w:rPr>
        <w:t xml:space="preserve">References  </w:t>
      </w:r>
    </w:p>
    <w:p w14:paraId="40E0447C" w14:textId="00104810" w:rsidR="3E00BC31" w:rsidRDefault="3E00BC31" w:rsidP="07E3D7DC">
      <w:pPr>
        <w:rPr>
          <w:rFonts w:ascii="Times New Roman" w:eastAsia="Times New Roman" w:hAnsi="Times New Roman" w:cs="Times New Roman"/>
          <w:color w:val="000000" w:themeColor="text1"/>
        </w:rPr>
      </w:pPr>
      <w:r>
        <w:t>Matt Welsh, David Culler, and Eric Brewer. 2001. SEDA: an</w:t>
      </w:r>
      <w:r w:rsidR="6F627B92">
        <w:t xml:space="preserve"> </w:t>
      </w:r>
      <w:r>
        <w:t>architecture for</w:t>
      </w:r>
      <w:r w:rsidR="5F6AB52E">
        <w:t xml:space="preserve"> </w:t>
      </w:r>
      <w:r>
        <w:t xml:space="preserve">well-conditioned, scalable </w:t>
      </w:r>
      <w:r w:rsidR="4D8F86FA">
        <w:t>I</w:t>
      </w:r>
      <w:r>
        <w:t>nternet services.</w:t>
      </w:r>
      <w:r w:rsidR="1C5903A0">
        <w:t xml:space="preserve"> </w:t>
      </w:r>
      <w:r>
        <w:t>SIGOPS Oper. Syst. Rev. 35,5 (Dec.2001), 230243.</w:t>
      </w:r>
      <w:r w:rsidR="52654EF2">
        <w:t xml:space="preserve"> </w:t>
      </w:r>
      <w:r>
        <w:t>https://doi.org/10.1145/502059.502057</w:t>
      </w:r>
    </w:p>
    <w:p w14:paraId="2CAD4306" w14:textId="0129B691" w:rsidR="07E3D7DC" w:rsidRDefault="07E3D7DC" w:rsidP="07E3D7DC"/>
    <w:p w14:paraId="5D528CB0" w14:textId="0FF166FE" w:rsidR="3C5FE490" w:rsidRDefault="3C5FE490" w:rsidP="07E3D7DC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7E3D7DC">
        <w:rPr>
          <w:b/>
          <w:bCs/>
          <w:sz w:val="28"/>
          <w:szCs w:val="28"/>
        </w:rPr>
        <w:t>PTP client-side clock synchronization with servo-clock</w:t>
      </w:r>
    </w:p>
    <w:p w14:paraId="224B20C7" w14:textId="21B50338" w:rsidR="1A03E90B" w:rsidRDefault="1A03E90B" w:rsidP="07E3D7DC">
      <w:pPr>
        <w:rPr>
          <w:b/>
          <w:bCs/>
        </w:rPr>
      </w:pPr>
      <w:r w:rsidRPr="07E3D7DC">
        <w:rPr>
          <w:b/>
          <w:bCs/>
        </w:rPr>
        <w:t>Description</w:t>
      </w:r>
    </w:p>
    <w:p w14:paraId="45BBE6DB" w14:textId="79A92D4F" w:rsidR="0B38D404" w:rsidRDefault="0B38D404" w:rsidP="07E3D7DC">
      <w:r>
        <w:t xml:space="preserve">PTP is a synchronization protocol that allows achieving higher accuracy than NTP (in principle). The idea is to compare </w:t>
      </w:r>
      <w:r w:rsidR="5A91EB2F">
        <w:t>both</w:t>
      </w:r>
      <w:r>
        <w:t xml:space="preserve"> </w:t>
      </w:r>
      <w:r w:rsidR="5D428C0C">
        <w:t xml:space="preserve">protocols using </w:t>
      </w:r>
      <w:r w:rsidR="1936D061">
        <w:t>standard servers (PTP and NTP) and clients that synchronize their clocks with a servo-clock approac</w:t>
      </w:r>
      <w:r w:rsidR="6CAA10D8">
        <w:t>h.</w:t>
      </w:r>
    </w:p>
    <w:p w14:paraId="57F1C482" w14:textId="5C695682" w:rsidR="2564E4DA" w:rsidRDefault="2564E4DA" w:rsidP="07E3D7DC">
      <w:r>
        <w:t>In this project</w:t>
      </w:r>
      <w:r w:rsidR="7B3F7896">
        <w:t>,</w:t>
      </w:r>
      <w:r>
        <w:t xml:space="preserve"> f</w:t>
      </w:r>
      <w:r w:rsidR="727D6BF3">
        <w:t xml:space="preserve">ind PTP </w:t>
      </w:r>
      <w:r w:rsidR="01679CF0">
        <w:t xml:space="preserve">and NTP </w:t>
      </w:r>
      <w:r w:rsidR="727D6BF3">
        <w:t>server</w:t>
      </w:r>
      <w:r w:rsidR="78E1B2BF">
        <w:t>s</w:t>
      </w:r>
      <w:r w:rsidR="727D6BF3">
        <w:t xml:space="preserve"> and install </w:t>
      </w:r>
      <w:r w:rsidR="1ABFAB15">
        <w:t>them</w:t>
      </w:r>
      <w:r w:rsidR="727D6BF3">
        <w:t xml:space="preserve"> on a computer in a LAN. Then Implement </w:t>
      </w:r>
      <w:r w:rsidR="10DC16BF">
        <w:t xml:space="preserve">the </w:t>
      </w:r>
      <w:r w:rsidR="727D6BF3">
        <w:t xml:space="preserve">PTP </w:t>
      </w:r>
      <w:r w:rsidR="6E68118E">
        <w:t xml:space="preserve">and NTP </w:t>
      </w:r>
      <w:r w:rsidR="727D6BF3">
        <w:t>client</w:t>
      </w:r>
      <w:r w:rsidR="0CA27024">
        <w:t>s</w:t>
      </w:r>
      <w:r w:rsidR="727D6BF3">
        <w:t xml:space="preserve"> </w:t>
      </w:r>
      <w:r w:rsidR="569708FD">
        <w:t xml:space="preserve">with </w:t>
      </w:r>
      <w:r w:rsidR="727D6BF3">
        <w:t>servo-clock</w:t>
      </w:r>
      <w:r w:rsidR="347EFB4A">
        <w:t>s</w:t>
      </w:r>
      <w:r w:rsidR="372E282B">
        <w:t xml:space="preserve">. Measure the synchronization error and how it varies with relevant control parameters </w:t>
      </w:r>
      <w:r w:rsidR="255CA3A6">
        <w:t>of the servo-clock</w:t>
      </w:r>
      <w:r w:rsidR="0367F991">
        <w:t xml:space="preserve"> in both cases</w:t>
      </w:r>
      <w:r w:rsidR="255CA3A6">
        <w:t xml:space="preserve">. </w:t>
      </w:r>
      <w:r w:rsidR="372E282B">
        <w:t xml:space="preserve"> </w:t>
      </w:r>
    </w:p>
    <w:p w14:paraId="2355FF2D" w14:textId="7EBED7EA" w:rsidR="540448A9" w:rsidRDefault="540448A9" w:rsidP="07E3D7DC">
      <w:pPr>
        <w:rPr>
          <w:b/>
          <w:bCs/>
        </w:rPr>
      </w:pPr>
      <w:r w:rsidRPr="07E3D7DC">
        <w:rPr>
          <w:b/>
          <w:bCs/>
        </w:rPr>
        <w:t>References</w:t>
      </w:r>
    </w:p>
    <w:p w14:paraId="71FD10CB" w14:textId="54DCCD46" w:rsidR="52F02F4C" w:rsidRDefault="52F02F4C" w:rsidP="07E3D7DC">
      <w:r>
        <w:t xml:space="preserve">André Perez, Synchronization IEEE 1588 Mechanism, in Ed. André Perez, Implementing IP and Ethernet on the 4G Mobile Network, Elsevier, 2017, Pages 253-267, ISBN 9781785482380, </w:t>
      </w:r>
      <w:hyperlink r:id="rId4">
        <w:r w:rsidRPr="07E3D7DC">
          <w:rPr>
            <w:rStyle w:val="Hyperlink"/>
          </w:rPr>
          <w:t>https://doi.org/10.1016/B978-1-78548-238-0.50015-7</w:t>
        </w:r>
      </w:hyperlink>
      <w:r>
        <w:t>.</w:t>
      </w:r>
    </w:p>
    <w:p w14:paraId="5E0ADFE1" w14:textId="13F57EA7" w:rsidR="576CC546" w:rsidRDefault="576CC546" w:rsidP="07E3D7DC">
      <w:r>
        <w:t>Miroslav Lichvar, Combining PTP with NTP to Get the Best of Both Worlds, Red Hat Blog, July 20, 2016. https://www.redhat.com/en/blog/combining-ptp-ntp-get-best-both-worlds</w:t>
      </w:r>
    </w:p>
    <w:p w14:paraId="46E1FCDA" w14:textId="5FD4EB12" w:rsidR="07E3D7DC" w:rsidRDefault="07E3D7DC" w:rsidP="07E3D7DC"/>
    <w:p w14:paraId="15F1C6B1" w14:textId="5EC235FE" w:rsidR="3C5FE490" w:rsidRDefault="3C5FE490" w:rsidP="07E3D7DC">
      <w:pPr>
        <w:rPr>
          <w:b/>
          <w:bCs/>
          <w:sz w:val="28"/>
          <w:szCs w:val="28"/>
        </w:rPr>
      </w:pPr>
      <w:r w:rsidRPr="07E3D7DC">
        <w:rPr>
          <w:b/>
          <w:bCs/>
          <w:sz w:val="28"/>
          <w:szCs w:val="28"/>
        </w:rPr>
        <w:t xml:space="preserve">Experimental </w:t>
      </w:r>
      <w:r w:rsidR="000A7600" w:rsidRPr="07E3D7DC">
        <w:rPr>
          <w:b/>
          <w:bCs/>
          <w:sz w:val="28"/>
          <w:szCs w:val="28"/>
        </w:rPr>
        <w:t xml:space="preserve">overhead </w:t>
      </w:r>
      <w:r w:rsidRPr="07E3D7DC">
        <w:rPr>
          <w:b/>
          <w:bCs/>
          <w:sz w:val="28"/>
          <w:szCs w:val="28"/>
        </w:rPr>
        <w:t>comparison of CoAP and MQTT in embedded nodes</w:t>
      </w:r>
    </w:p>
    <w:p w14:paraId="4610109B" w14:textId="549F0C8C" w:rsidR="0AC2DAFC" w:rsidRDefault="0AC2DAFC" w:rsidP="07E3D7DC">
      <w:pPr>
        <w:rPr>
          <w:b/>
          <w:bCs/>
        </w:rPr>
      </w:pPr>
      <w:r w:rsidRPr="07E3D7DC">
        <w:rPr>
          <w:b/>
          <w:bCs/>
        </w:rPr>
        <w:t>Description</w:t>
      </w:r>
    </w:p>
    <w:p w14:paraId="1BA99F72" w14:textId="06A5C1D3" w:rsidR="0AC2DAFC" w:rsidRDefault="0AC2DAFC" w:rsidP="07E3D7DC">
      <w:r>
        <w:t>CoAP and MQTT are standard application layer protocols widely used in the IoT, particularly for low resource nodes. In these nodes it is imp</w:t>
      </w:r>
      <w:r w:rsidR="7DF5AE33">
        <w:t xml:space="preserve">ortant to </w:t>
      </w:r>
      <w:r w:rsidR="3F50C902">
        <w:t xml:space="preserve">assess and consider </w:t>
      </w:r>
      <w:r w:rsidR="7DF5AE33">
        <w:t>the overhead imposed by these protocols.</w:t>
      </w:r>
    </w:p>
    <w:p w14:paraId="45D9E1BC" w14:textId="6E90AB42" w:rsidR="7DF5AE33" w:rsidRDefault="7DF5AE33" w:rsidP="07E3D7DC">
      <w:r>
        <w:t xml:space="preserve">In this project, </w:t>
      </w:r>
      <w:r w:rsidR="07127A35">
        <w:t xml:space="preserve">implement an asynchronous group communication with CoAP described in </w:t>
      </w:r>
      <w:r w:rsidR="21597138">
        <w:t xml:space="preserve">the following </w:t>
      </w:r>
      <w:r w:rsidR="07127A35">
        <w:t xml:space="preserve">paper and then </w:t>
      </w:r>
      <w:proofErr w:type="gramStart"/>
      <w:r w:rsidR="07127A35">
        <w:t>compare</w:t>
      </w:r>
      <w:proofErr w:type="gramEnd"/>
      <w:r w:rsidR="07127A35">
        <w:t xml:space="preserve"> with MQTT. Use a network of ESP</w:t>
      </w:r>
      <w:r w:rsidR="75641D10">
        <w:t>32 o</w:t>
      </w:r>
      <w:r w:rsidR="126149B1">
        <w:t>r</w:t>
      </w:r>
      <w:r w:rsidR="75641D10">
        <w:t xml:space="preserve"> ESP8266</w:t>
      </w:r>
      <w:r w:rsidR="07127A35">
        <w:t xml:space="preserve"> nodes</w:t>
      </w:r>
      <w:r w:rsidR="4425C267">
        <w:t>.</w:t>
      </w:r>
    </w:p>
    <w:p w14:paraId="4B08127E" w14:textId="12FC22CE" w:rsidR="74B1D610" w:rsidRDefault="74B1D610" w:rsidP="07E3D7DC">
      <w:pPr>
        <w:rPr>
          <w:b/>
          <w:bCs/>
        </w:rPr>
      </w:pPr>
      <w:r w:rsidRPr="07E3D7DC">
        <w:rPr>
          <w:b/>
          <w:bCs/>
        </w:rPr>
        <w:lastRenderedPageBreak/>
        <w:t>References</w:t>
      </w:r>
    </w:p>
    <w:p w14:paraId="5FA21756" w14:textId="6973CB67" w:rsidR="7DF5AE33" w:rsidRDefault="7DF5AE33" w:rsidP="07E3D7DC">
      <w:pPr>
        <w:rPr>
          <w:rFonts w:ascii="Times New Roman" w:eastAsia="Times New Roman" w:hAnsi="Times New Roman" w:cs="Times New Roman"/>
          <w:color w:val="000000" w:themeColor="text1"/>
        </w:rPr>
      </w:pPr>
      <w:r>
        <w:t xml:space="preserve">J. Misic, M. Z. Ali and V. B. Misic, "Protocol Architectures for IoT Domains," in IEEE Network, vol. 32, no. 4, pp. 81-87, July/August 2018, </w:t>
      </w:r>
      <w:proofErr w:type="spellStart"/>
      <w:r>
        <w:t>doi</w:t>
      </w:r>
      <w:proofErr w:type="spellEnd"/>
      <w:r>
        <w:t>: 10.1109/MNET.2018.1700395.</w:t>
      </w:r>
    </w:p>
    <w:p w14:paraId="47228047" w14:textId="566EEA5A" w:rsidR="07E3D7DC" w:rsidRDefault="07E3D7DC" w:rsidP="07E3D7DC"/>
    <w:p w14:paraId="2DBD3402" w14:textId="16920626" w:rsidR="3C5FE490" w:rsidRDefault="3C5FE490" w:rsidP="07E3D7DC">
      <w:pPr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7E3D7DC">
        <w:rPr>
          <w:b/>
          <w:bCs/>
          <w:sz w:val="28"/>
          <w:szCs w:val="28"/>
        </w:rPr>
        <w:t>Application-Level Multicast with the Banana-Tree Protocol</w:t>
      </w:r>
    </w:p>
    <w:p w14:paraId="644AF62B" w14:textId="4B3D313B" w:rsidR="3FB1752B" w:rsidRDefault="3FB1752B" w:rsidP="07E3D7DC">
      <w:pPr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7E3D7DC">
        <w:rPr>
          <w:b/>
          <w:bCs/>
        </w:rPr>
        <w:t>Desc</w:t>
      </w:r>
      <w:r w:rsidR="6B14BF8A" w:rsidRPr="07E3D7DC">
        <w:rPr>
          <w:b/>
          <w:bCs/>
        </w:rPr>
        <w:t>r</w:t>
      </w:r>
      <w:r w:rsidRPr="07E3D7DC">
        <w:rPr>
          <w:b/>
          <w:bCs/>
        </w:rPr>
        <w:t>iption</w:t>
      </w:r>
    </w:p>
    <w:p w14:paraId="3494B88D" w14:textId="544C8A23" w:rsidR="3FB1752B" w:rsidRDefault="3FB1752B" w:rsidP="07E3D7DC">
      <w:r>
        <w:t xml:space="preserve">Many distributed applications use group communication. In these cases, it is frequently needed to carry out multicasting over a </w:t>
      </w:r>
      <w:r w:rsidR="488E5F65">
        <w:t>global network that supports unicasting, only, or supports multicasting in very limited ways (e.g., the Internet). Therefore, it is relevant to develop an overlay netwo</w:t>
      </w:r>
      <w:r w:rsidR="693BECCC">
        <w:t>rk that offers the desired multicasting services.</w:t>
      </w:r>
    </w:p>
    <w:p w14:paraId="2FAD7E8C" w14:textId="19DF7230" w:rsidR="693BECCC" w:rsidRDefault="693BECCC" w:rsidP="07E3D7DC">
      <w:r>
        <w:t>In this project you will develop an overlay multicast network over the Internet using a tree approach, particularly the Banana-Tree Protocol</w:t>
      </w:r>
    </w:p>
    <w:p w14:paraId="425BB913" w14:textId="4F197C91" w:rsidR="21A85E1E" w:rsidRDefault="21A85E1E" w:rsidP="07E3D7DC">
      <w:pPr>
        <w:rPr>
          <w:b/>
          <w:bCs/>
        </w:rPr>
      </w:pPr>
      <w:r w:rsidRPr="07E3D7DC">
        <w:rPr>
          <w:b/>
          <w:bCs/>
        </w:rPr>
        <w:t>References</w:t>
      </w:r>
    </w:p>
    <w:p w14:paraId="00FD8C68" w14:textId="5AE68C25" w:rsidR="58E960A2" w:rsidRDefault="58E960A2" w:rsidP="07E3D7DC">
      <w:r>
        <w:t>Helder, D.A., &amp; Jamin, S., Banana Tree Protocol, an End-host Multicast Protocol.</w:t>
      </w:r>
    </w:p>
    <w:p w14:paraId="07D9CBAB" w14:textId="487A92F6" w:rsidR="07E3D7DC" w:rsidRDefault="07E3D7DC" w:rsidP="07E3D7DC"/>
    <w:p w14:paraId="0648EE81" w14:textId="2388BDEC" w:rsidR="3C5FE490" w:rsidRDefault="3C5FE490" w:rsidP="07E3D7DC">
      <w:pPr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07E3D7DC">
        <w:rPr>
          <w:b/>
          <w:bCs/>
          <w:sz w:val="28"/>
          <w:szCs w:val="28"/>
        </w:rPr>
        <w:t>Experimental characterization of the DDS middleware</w:t>
      </w:r>
    </w:p>
    <w:p w14:paraId="299B28EE" w14:textId="728104FA" w:rsidR="7258B8CD" w:rsidRDefault="7258B8CD" w:rsidP="07E3D7DC">
      <w:pPr>
        <w:rPr>
          <w:b/>
          <w:bCs/>
        </w:rPr>
      </w:pPr>
      <w:r w:rsidRPr="07E3D7DC">
        <w:rPr>
          <w:b/>
          <w:bCs/>
        </w:rPr>
        <w:t>Description</w:t>
      </w:r>
    </w:p>
    <w:p w14:paraId="72597074" w14:textId="7977C2A2" w:rsidR="7258B8CD" w:rsidRDefault="7258B8CD" w:rsidP="07E3D7DC">
      <w:r>
        <w:t xml:space="preserve">Publisher-Subscriber middleware became very common in a myriad of application domains where multiple users can subscribe to the same data items. One of the first such </w:t>
      </w:r>
      <w:proofErr w:type="spellStart"/>
      <w:r w:rsidR="0C9FAFD1">
        <w:t>middlewares</w:t>
      </w:r>
      <w:proofErr w:type="spellEnd"/>
      <w:r w:rsidR="0C9FAFD1">
        <w:t xml:space="preserve"> that considered multiple non-functional properties, particularly timeliness, was DDS – Data Distribution Service. </w:t>
      </w:r>
    </w:p>
    <w:p w14:paraId="5AF36504" w14:textId="04A56426" w:rsidR="0639196D" w:rsidRDefault="0639196D" w:rsidP="07E3D7DC">
      <w:r>
        <w:t>In this project install DDS and use it to implement</w:t>
      </w:r>
      <w:r w:rsidR="7258B8CD">
        <w:t xml:space="preserve"> </w:t>
      </w:r>
      <w:r w:rsidR="4DFACA9F">
        <w:t xml:space="preserve">a Real-Time Database in a distributed shared memory style. </w:t>
      </w:r>
      <w:r w:rsidR="366A0939">
        <w:t>Then assess multiple properties of interest, namely freshness of data and latency of its use.</w:t>
      </w:r>
    </w:p>
    <w:p w14:paraId="702741F2" w14:textId="291D4380" w:rsidR="696A0F50" w:rsidRDefault="696A0F50" w:rsidP="07E3D7DC">
      <w:pPr>
        <w:rPr>
          <w:b/>
          <w:bCs/>
        </w:rPr>
      </w:pPr>
      <w:r w:rsidRPr="07E3D7DC">
        <w:rPr>
          <w:b/>
          <w:bCs/>
        </w:rPr>
        <w:t>References</w:t>
      </w:r>
    </w:p>
    <w:p w14:paraId="434658D4" w14:textId="66A7E8E0" w:rsidR="6495F4A6" w:rsidRDefault="6495F4A6" w:rsidP="07E3D7DC">
      <w:r>
        <w:t xml:space="preserve">Use the DDS version of RTI </w:t>
      </w:r>
      <w:hyperlink r:id="rId5">
        <w:r w:rsidRPr="07E3D7DC">
          <w:rPr>
            <w:rStyle w:val="Hyperlink"/>
          </w:rPr>
          <w:t>https://www.rti.com/products/dds-standard</w:t>
        </w:r>
      </w:hyperlink>
      <w:r>
        <w:t xml:space="preserve"> . If problems arise, then use </w:t>
      </w:r>
      <w:proofErr w:type="spellStart"/>
      <w:r>
        <w:t>OpenDDS</w:t>
      </w:r>
      <w:proofErr w:type="spellEnd"/>
      <w:r>
        <w:t>.</w:t>
      </w:r>
    </w:p>
    <w:p w14:paraId="01E01166" w14:textId="5EB95091" w:rsidR="1F1BB067" w:rsidRDefault="1F1BB067" w:rsidP="07E3D7DC">
      <w:r>
        <w:t xml:space="preserve">DDS Tutorial: Angelo Corsaro. </w:t>
      </w:r>
      <w:hyperlink r:id="rId6">
        <w:r w:rsidRPr="07E3D7DC">
          <w:rPr>
            <w:rStyle w:val="Hyperlink"/>
          </w:rPr>
          <w:t>https://pt.scribd.com/document/486008534/SLides-A-Corsaro-pdf</w:t>
        </w:r>
      </w:hyperlink>
    </w:p>
    <w:p w14:paraId="4CBA89F4" w14:textId="441EA374" w:rsidR="07E3D7DC" w:rsidRDefault="07E3D7DC" w:rsidP="07E3D7DC"/>
    <w:p w14:paraId="202ABFF6" w14:textId="0A7A0432" w:rsidR="3C5FE490" w:rsidRDefault="3C5FE490" w:rsidP="07E3D7DC">
      <w:r w:rsidRPr="07E3D7DC">
        <w:rPr>
          <w:b/>
          <w:bCs/>
          <w:sz w:val="28"/>
          <w:szCs w:val="28"/>
        </w:rPr>
        <w:t>Gossip vs anti-entropy for epidemic information dissemination</w:t>
      </w:r>
      <w:r>
        <w:t xml:space="preserve"> </w:t>
      </w:r>
    </w:p>
    <w:p w14:paraId="7D628569" w14:textId="6DDF1F22" w:rsidR="300372D5" w:rsidRDefault="300372D5" w:rsidP="07E3D7DC">
      <w:pPr>
        <w:rPr>
          <w:b/>
          <w:bCs/>
        </w:rPr>
      </w:pPr>
      <w:r w:rsidRPr="07E3D7DC">
        <w:rPr>
          <w:b/>
          <w:bCs/>
        </w:rPr>
        <w:t>Description</w:t>
      </w:r>
    </w:p>
    <w:p w14:paraId="568D4D66" w14:textId="0C1BA84E" w:rsidR="300372D5" w:rsidRDefault="300372D5" w:rsidP="07E3D7DC">
      <w:r>
        <w:t xml:space="preserve">In certain applications it is desired to spread information among </w:t>
      </w:r>
      <w:proofErr w:type="gramStart"/>
      <w:r>
        <w:t>a large number of</w:t>
      </w:r>
      <w:proofErr w:type="gramEnd"/>
      <w:r>
        <w:t xml:space="preserve"> nodes in an organic fashion, possibly connected to a global ne</w:t>
      </w:r>
      <w:r w:rsidR="4A4A69D8">
        <w:t>twork that supports essentially unicast communication (e.g., Internet). One possibility is to use an epidemic approach.</w:t>
      </w:r>
    </w:p>
    <w:p w14:paraId="3AB9FFB8" w14:textId="6DC20081" w:rsidR="4A4A69D8" w:rsidRDefault="4A4A69D8" w:rsidP="07E3D7DC">
      <w:r>
        <w:lastRenderedPageBreak/>
        <w:t>In this project, generate a large network of nodes with random topology and then implement both gossip and anti-entropy epidemic di</w:t>
      </w:r>
      <w:r w:rsidR="7A7B59A4">
        <w:t xml:space="preserve">ssemination protocols. Compare the time to reach all nodes, the probability </w:t>
      </w:r>
      <w:proofErr w:type="gramStart"/>
      <w:r w:rsidR="7A7B59A4">
        <w:t>to stop</w:t>
      </w:r>
      <w:proofErr w:type="gramEnd"/>
      <w:r w:rsidR="7A7B59A4">
        <w:t xml:space="preserve"> before covering all nodes and the number of messages exchanged.</w:t>
      </w:r>
    </w:p>
    <w:p w14:paraId="6FBD90EA" w14:textId="6A7A936C" w:rsidR="0A179CB8" w:rsidRDefault="0A179CB8" w:rsidP="07E3D7DC">
      <w:pPr>
        <w:rPr>
          <w:b/>
          <w:bCs/>
        </w:rPr>
      </w:pPr>
      <w:r w:rsidRPr="07E3D7DC">
        <w:rPr>
          <w:b/>
          <w:bCs/>
        </w:rPr>
        <w:t>References</w:t>
      </w:r>
    </w:p>
    <w:p w14:paraId="35A93688" w14:textId="2A1BDC96" w:rsidR="71FBA073" w:rsidRDefault="71FBA073" w:rsidP="07E3D7DC">
      <w:r w:rsidRPr="07E3D7DC">
        <w:t xml:space="preserve">Alberto Montresor. Gossip and Epidemic Protocols. </w:t>
      </w:r>
      <w:hyperlink r:id="rId7">
        <w:r w:rsidRPr="07E3D7DC">
          <w:rPr>
            <w:rStyle w:val="Hyperlink"/>
          </w:rPr>
          <w:t>http://disi.unitn.it/~montreso/ds/papers/montresor17.pdf</w:t>
        </w:r>
      </w:hyperlink>
      <w:r>
        <w:t xml:space="preserve"> </w:t>
      </w:r>
    </w:p>
    <w:p w14:paraId="797F1F50" w14:textId="70D760E6" w:rsidR="07E3D7DC" w:rsidRDefault="07E3D7DC" w:rsidP="07E3D7DC"/>
    <w:sectPr w:rsidR="07E3D7D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F34AD9F"/>
    <w:rsid w:val="000A7600"/>
    <w:rsid w:val="002E2596"/>
    <w:rsid w:val="009E75EC"/>
    <w:rsid w:val="00A009EF"/>
    <w:rsid w:val="01679CF0"/>
    <w:rsid w:val="018EB1C1"/>
    <w:rsid w:val="01C9F5F7"/>
    <w:rsid w:val="02120C9D"/>
    <w:rsid w:val="024439DB"/>
    <w:rsid w:val="0367F991"/>
    <w:rsid w:val="03E00A3C"/>
    <w:rsid w:val="043D1FEF"/>
    <w:rsid w:val="04562D8D"/>
    <w:rsid w:val="04A375AE"/>
    <w:rsid w:val="0639196D"/>
    <w:rsid w:val="07127A35"/>
    <w:rsid w:val="07E3D7DC"/>
    <w:rsid w:val="097FA83D"/>
    <w:rsid w:val="0A179CB8"/>
    <w:rsid w:val="0AC2DAFC"/>
    <w:rsid w:val="0AC56F11"/>
    <w:rsid w:val="0B38D404"/>
    <w:rsid w:val="0BEB1C21"/>
    <w:rsid w:val="0C9FAFD1"/>
    <w:rsid w:val="0CA27024"/>
    <w:rsid w:val="0DFD0FD3"/>
    <w:rsid w:val="10DC16BF"/>
    <w:rsid w:val="126149B1"/>
    <w:rsid w:val="1599EBED"/>
    <w:rsid w:val="1810C623"/>
    <w:rsid w:val="1936D061"/>
    <w:rsid w:val="19A2CE03"/>
    <w:rsid w:val="1A03E90B"/>
    <w:rsid w:val="1ABFAB15"/>
    <w:rsid w:val="1B30C882"/>
    <w:rsid w:val="1C5903A0"/>
    <w:rsid w:val="1CC4AB5D"/>
    <w:rsid w:val="1CCC98E3"/>
    <w:rsid w:val="1F1BB067"/>
    <w:rsid w:val="200439A5"/>
    <w:rsid w:val="213A4C8F"/>
    <w:rsid w:val="21597138"/>
    <w:rsid w:val="21A00A06"/>
    <w:rsid w:val="21A85E1E"/>
    <w:rsid w:val="21A8CB72"/>
    <w:rsid w:val="233BDA67"/>
    <w:rsid w:val="23449BD3"/>
    <w:rsid w:val="23A816F9"/>
    <w:rsid w:val="255CA3A6"/>
    <w:rsid w:val="2564E4DA"/>
    <w:rsid w:val="267C3C95"/>
    <w:rsid w:val="28180CF6"/>
    <w:rsid w:val="28E9E620"/>
    <w:rsid w:val="29AB1BEB"/>
    <w:rsid w:val="29C24B0F"/>
    <w:rsid w:val="2A85B681"/>
    <w:rsid w:val="2B46EC4C"/>
    <w:rsid w:val="2CE2BCAD"/>
    <w:rsid w:val="2CF9EBD1"/>
    <w:rsid w:val="2D4EF93F"/>
    <w:rsid w:val="2DC972AE"/>
    <w:rsid w:val="2E7E8D0E"/>
    <w:rsid w:val="300372D5"/>
    <w:rsid w:val="301A5D6F"/>
    <w:rsid w:val="306A0D74"/>
    <w:rsid w:val="3351FE31"/>
    <w:rsid w:val="33692D55"/>
    <w:rsid w:val="347EFB4A"/>
    <w:rsid w:val="3504FDB6"/>
    <w:rsid w:val="366A0939"/>
    <w:rsid w:val="36A0CE17"/>
    <w:rsid w:val="36F5DB85"/>
    <w:rsid w:val="36FDC90B"/>
    <w:rsid w:val="372E282B"/>
    <w:rsid w:val="3908CB56"/>
    <w:rsid w:val="394FED54"/>
    <w:rsid w:val="39C7A341"/>
    <w:rsid w:val="3A82B1EE"/>
    <w:rsid w:val="3AEBBDB5"/>
    <w:rsid w:val="3BD13A2E"/>
    <w:rsid w:val="3C5FE490"/>
    <w:rsid w:val="3E00BC31"/>
    <w:rsid w:val="3F34AD9F"/>
    <w:rsid w:val="3F50C902"/>
    <w:rsid w:val="3FB1752B"/>
    <w:rsid w:val="4425C267"/>
    <w:rsid w:val="4545910B"/>
    <w:rsid w:val="488E5F65"/>
    <w:rsid w:val="4A19022E"/>
    <w:rsid w:val="4A4A69D8"/>
    <w:rsid w:val="4A98D5B8"/>
    <w:rsid w:val="4D50A2F0"/>
    <w:rsid w:val="4D8F86FA"/>
    <w:rsid w:val="4DFACA9F"/>
    <w:rsid w:val="4EEC7351"/>
    <w:rsid w:val="508843B2"/>
    <w:rsid w:val="51179ADB"/>
    <w:rsid w:val="51E13563"/>
    <w:rsid w:val="52241413"/>
    <w:rsid w:val="52654EF2"/>
    <w:rsid w:val="52F02F4C"/>
    <w:rsid w:val="53313A12"/>
    <w:rsid w:val="53BFE474"/>
    <w:rsid w:val="540448A9"/>
    <w:rsid w:val="569708FD"/>
    <w:rsid w:val="576CC546"/>
    <w:rsid w:val="5804AB35"/>
    <w:rsid w:val="5847B334"/>
    <w:rsid w:val="58E960A2"/>
    <w:rsid w:val="59A07B96"/>
    <w:rsid w:val="5A06EC14"/>
    <w:rsid w:val="5A91EB2F"/>
    <w:rsid w:val="5BBAC07A"/>
    <w:rsid w:val="5BD2E3DF"/>
    <w:rsid w:val="5D428C0C"/>
    <w:rsid w:val="5D6EB440"/>
    <w:rsid w:val="5DB41E6E"/>
    <w:rsid w:val="5E73ECB9"/>
    <w:rsid w:val="5F6AB52E"/>
    <w:rsid w:val="60A65502"/>
    <w:rsid w:val="61647F35"/>
    <w:rsid w:val="61AB8D7B"/>
    <w:rsid w:val="6295675D"/>
    <w:rsid w:val="63475DDC"/>
    <w:rsid w:val="6495F4A6"/>
    <w:rsid w:val="653863E4"/>
    <w:rsid w:val="667EFE9E"/>
    <w:rsid w:val="681ACEFF"/>
    <w:rsid w:val="693BECCC"/>
    <w:rsid w:val="696A0F50"/>
    <w:rsid w:val="69B69F60"/>
    <w:rsid w:val="6A0BD507"/>
    <w:rsid w:val="6A82DA31"/>
    <w:rsid w:val="6B14BF8A"/>
    <w:rsid w:val="6B526FC1"/>
    <w:rsid w:val="6CAA10D8"/>
    <w:rsid w:val="6E68118E"/>
    <w:rsid w:val="6F627B92"/>
    <w:rsid w:val="707B168B"/>
    <w:rsid w:val="71537B7A"/>
    <w:rsid w:val="71FBA073"/>
    <w:rsid w:val="7258B8CD"/>
    <w:rsid w:val="727D6BF3"/>
    <w:rsid w:val="74B1D610"/>
    <w:rsid w:val="7544F867"/>
    <w:rsid w:val="75641D10"/>
    <w:rsid w:val="76EA580F"/>
    <w:rsid w:val="787D6A58"/>
    <w:rsid w:val="78E1B2BF"/>
    <w:rsid w:val="78F5409B"/>
    <w:rsid w:val="7A7B59A4"/>
    <w:rsid w:val="7B3F7896"/>
    <w:rsid w:val="7CF1B794"/>
    <w:rsid w:val="7D70C8B7"/>
    <w:rsid w:val="7DF5AE33"/>
    <w:rsid w:val="7E404F94"/>
    <w:rsid w:val="7FD00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4AD9F"/>
  <w15:chartTrackingRefBased/>
  <w15:docId w15:val="{1D4F8B9D-3333-4120-A42E-4F5FFE773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7E3D7DC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7E3D7D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7E3D7D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7E3D7D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7E3D7D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7E3D7D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7E3D7D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7E3D7D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7E3D7D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7E3D7D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7E3D7DC"/>
    <w:pPr>
      <w:spacing w:after="0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7E3D7DC"/>
    <w:rPr>
      <w:rFonts w:eastAsiaTheme="minorEastAsia"/>
      <w:color w:val="5A5A5A"/>
    </w:rPr>
  </w:style>
  <w:style w:type="paragraph" w:styleId="Quote">
    <w:name w:val="Quote"/>
    <w:basedOn w:val="Normal"/>
    <w:next w:val="Normal"/>
    <w:link w:val="QuoteChar"/>
    <w:uiPriority w:val="29"/>
    <w:qFormat/>
    <w:rsid w:val="07E3D7DC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7E3D7DC"/>
    <w:pPr>
      <w:spacing w:before="360" w:after="360"/>
      <w:ind w:left="864" w:right="864"/>
      <w:jc w:val="center"/>
    </w:pPr>
    <w:rPr>
      <w:i/>
      <w:iCs/>
      <w:color w:val="4472C4" w:themeColor="accent1"/>
    </w:rPr>
  </w:style>
  <w:style w:type="paragraph" w:styleId="ListParagraph">
    <w:name w:val="List Paragraph"/>
    <w:basedOn w:val="Normal"/>
    <w:uiPriority w:val="34"/>
    <w:qFormat/>
    <w:rsid w:val="07E3D7D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7E3D7DC"/>
    <w:rPr>
      <w:rFonts w:asciiTheme="majorHAnsi" w:eastAsiaTheme="majorEastAsia" w:hAnsiTheme="majorHAnsi" w:cstheme="majorBidi"/>
      <w:noProof w:val="0"/>
      <w:color w:val="2F5496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7E3D7DC"/>
    <w:rPr>
      <w:rFonts w:asciiTheme="majorHAnsi" w:eastAsiaTheme="majorEastAsia" w:hAnsiTheme="majorHAnsi" w:cstheme="majorBidi"/>
      <w:noProof w:val="0"/>
      <w:color w:val="2F5496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7E3D7DC"/>
    <w:rPr>
      <w:rFonts w:asciiTheme="majorHAnsi" w:eastAsiaTheme="majorEastAsia" w:hAnsiTheme="majorHAnsi" w:cstheme="majorBidi"/>
      <w:noProof w:val="0"/>
      <w:color w:val="1F3763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7E3D7DC"/>
    <w:rPr>
      <w:rFonts w:asciiTheme="majorHAnsi" w:eastAsiaTheme="majorEastAsia" w:hAnsiTheme="majorHAnsi" w:cstheme="majorBidi"/>
      <w:i/>
      <w:iCs/>
      <w:noProof w:val="0"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7E3D7DC"/>
    <w:rPr>
      <w:rFonts w:asciiTheme="majorHAnsi" w:eastAsiaTheme="majorEastAsia" w:hAnsiTheme="majorHAnsi" w:cstheme="majorBidi"/>
      <w:noProof w:val="0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rsid w:val="07E3D7DC"/>
    <w:rPr>
      <w:rFonts w:asciiTheme="majorHAnsi" w:eastAsiaTheme="majorEastAsia" w:hAnsiTheme="majorHAnsi" w:cstheme="majorBidi"/>
      <w:noProof w:val="0"/>
      <w:color w:val="1F3763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rsid w:val="07E3D7DC"/>
    <w:rPr>
      <w:rFonts w:asciiTheme="majorHAnsi" w:eastAsiaTheme="majorEastAsia" w:hAnsiTheme="majorHAnsi" w:cstheme="majorBidi"/>
      <w:i/>
      <w:iCs/>
      <w:noProof w:val="0"/>
      <w:color w:val="1F3763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rsid w:val="07E3D7DC"/>
    <w:rPr>
      <w:rFonts w:asciiTheme="majorHAnsi" w:eastAsiaTheme="majorEastAsia" w:hAnsiTheme="majorHAnsi" w:cstheme="majorBidi"/>
      <w:noProof w:val="0"/>
      <w:color w:val="272727"/>
      <w:sz w:val="21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rsid w:val="07E3D7DC"/>
    <w:rPr>
      <w:rFonts w:asciiTheme="majorHAnsi" w:eastAsiaTheme="majorEastAsia" w:hAnsiTheme="majorHAnsi" w:cstheme="majorBidi"/>
      <w:i/>
      <w:iCs/>
      <w:noProof w:val="0"/>
      <w:color w:val="272727"/>
      <w:sz w:val="21"/>
      <w:szCs w:val="21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7E3D7DC"/>
    <w:rPr>
      <w:rFonts w:asciiTheme="majorHAnsi" w:eastAsiaTheme="majorEastAsia" w:hAnsiTheme="majorHAnsi" w:cstheme="majorBidi"/>
      <w:noProof w:val="0"/>
      <w:sz w:val="56"/>
      <w:szCs w:val="56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7E3D7DC"/>
    <w:rPr>
      <w:rFonts w:asciiTheme="minorHAnsi" w:eastAsiaTheme="minorEastAsia" w:hAnsiTheme="minorHAnsi" w:cstheme="minorBidi"/>
      <w:noProof w:val="0"/>
      <w:color w:val="5A5A5A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7E3D7DC"/>
    <w:rPr>
      <w:i/>
      <w:iCs/>
      <w:noProof w:val="0"/>
      <w:color w:val="404040" w:themeColor="text1" w:themeTint="BF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7E3D7DC"/>
    <w:rPr>
      <w:i/>
      <w:iCs/>
      <w:noProof w:val="0"/>
      <w:color w:val="4472C4" w:themeColor="accent1"/>
      <w:lang w:val="en-US"/>
    </w:rPr>
  </w:style>
  <w:style w:type="paragraph" w:styleId="TOC1">
    <w:name w:val="toc 1"/>
    <w:basedOn w:val="Normal"/>
    <w:next w:val="Normal"/>
    <w:uiPriority w:val="39"/>
    <w:unhideWhenUsed/>
    <w:rsid w:val="07E3D7DC"/>
    <w:pPr>
      <w:spacing w:after="100"/>
    </w:pPr>
  </w:style>
  <w:style w:type="paragraph" w:styleId="TOC2">
    <w:name w:val="toc 2"/>
    <w:basedOn w:val="Normal"/>
    <w:next w:val="Normal"/>
    <w:uiPriority w:val="39"/>
    <w:unhideWhenUsed/>
    <w:rsid w:val="07E3D7DC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rsid w:val="07E3D7DC"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rsid w:val="07E3D7DC"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rsid w:val="07E3D7DC"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rsid w:val="07E3D7DC"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rsid w:val="07E3D7DC"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rsid w:val="07E3D7DC"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rsid w:val="07E3D7DC"/>
    <w:pPr>
      <w:spacing w:after="100"/>
      <w:ind w:left="1760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7E3D7DC"/>
    <w:pPr>
      <w:spacing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7E3D7DC"/>
    <w:rPr>
      <w:noProof w:val="0"/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7E3D7DC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7E3D7DC"/>
    <w:rPr>
      <w:noProof w:val="0"/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7E3D7DC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7E3D7DC"/>
    <w:rPr>
      <w:noProof w:val="0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7E3D7DC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7E3D7DC"/>
    <w:rPr>
      <w:noProof w:val="0"/>
      <w:lang w:val="en-US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disi.unitn.it/~montreso/ds/papers/montresor17.pdf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pt.scribd.com/document/486008534/SLides-A-Corsaro-pdf" TargetMode="External"/><Relationship Id="rId5" Type="http://schemas.openxmlformats.org/officeDocument/2006/relationships/hyperlink" Target="https://www.rti.com/products/dds-standard" TargetMode="External"/><Relationship Id="rId4" Type="http://schemas.openxmlformats.org/officeDocument/2006/relationships/hyperlink" Target="https://doi.org/10.1016/B978-1-78548-238-0.50015-7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757</Words>
  <Characters>4319</Characters>
  <Application>Microsoft Office Word</Application>
  <DocSecurity>0</DocSecurity>
  <Lines>35</Lines>
  <Paragraphs>10</Paragraphs>
  <ScaleCrop>false</ScaleCrop>
  <Company/>
  <LinksUpToDate>false</LinksUpToDate>
  <CharactersWithSpaces>5066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Almeida</dc:creator>
  <cp:keywords/>
  <dc:description/>
  <cp:lastModifiedBy>Lourenço Ramos Moreira Pinto de Carvalho</cp:lastModifiedBy>
  <cp:revision>2</cp:revision>
  <dcterms:created xsi:type="dcterms:W3CDTF">2023-11-12T01:52:00Z</dcterms:created>
  <dcterms:modified xsi:type="dcterms:W3CDTF">2025-11-25T13:08:00Z</dcterms:modified>
</cp:coreProperties>
</file>