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COP.13.e — Nutritional-risk screening of admitted patients, and assessment of those at risk</w:t>
      </w:r>
    </w:p>
    <w:p>
      <w:r>
        <w:t>COP.13 Record 5 — Nutritional-risk screening and at-risk assessment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 of Admission Screen: Date screening was completed.</w:t>
      </w:r>
    </w:p>
    <w:p>
      <w:pPr>
        <w:pStyle w:val="ListParagraph"/>
      </w:pPr>
      <w:r>
        <w:t>Patient Name / UHID: Patient's identification.</w:t>
      </w:r>
    </w:p>
    <w:p>
      <w:pPr>
        <w:pStyle w:val="ListParagraph"/>
      </w:pPr>
      <w:r>
        <w:t>Screen Result (At Risk? Y/N, method used): Per hospital's defined screening method.</w:t>
      </w:r>
    </w:p>
    <w:p>
      <w:pPr>
        <w:pStyle w:val="ListParagraph"/>
      </w:pPr>
      <w:r>
        <w:t>If At Risk -- Assessment Findings: Intake, nutritional findings, swallowing concern.</w:t>
      </w:r>
    </w:p>
    <w:p>
      <w:pPr>
        <w:pStyle w:val="ListParagraph"/>
      </w:pPr>
      <w:r>
        <w:t>Problem for Therapeutic Diet to Address: Feeds Record 6.</w:t>
      </w:r>
    </w:p>
    <w:p>
      <w:pPr>
        <w:pStyle w:val="ListParagraph"/>
      </w:pPr>
      <w:r>
        <w:t>Screened/Assessed By: Staff member(s).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record proving the admission screen actually found the quietly at-risk patient -- the one who looks well but is not eating -- not just a meal-order slip treated as a screen.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An elderly post-operative patient looks fine but is screened at admission and found to have swallowing difficulty; this record shows the screen caught it and the assessment that followed.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patients admitted to the organisation to be screened for nutritional risk, and assessed if found at risk -- a Commitment, asterisked requirement.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 of Admission Screen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Screen Result (At Risk? Y/N, method used)</w:t>
            </w:r>
          </w:p>
        </w:tc>
        <w:tc>
          <w:tcPr>
            <w:tcW w:type="dxa" w:w="1440"/>
          </w:tcPr>
          <w:p>
            <w:r>
              <w:t>If At Risk -- Assessment Findings</w:t>
            </w:r>
          </w:p>
        </w:tc>
        <w:tc>
          <w:tcPr>
            <w:tcW w:type="dxa" w:w="1440"/>
          </w:tcPr>
          <w:p>
            <w:r>
              <w:t>Problem for Therapeutic Diet to Address</w:t>
            </w:r>
          </w:p>
        </w:tc>
        <w:tc>
          <w:tcPr>
            <w:tcW w:type="dxa" w:w="1440"/>
          </w:tcPr>
          <w:p>
            <w:r>
              <w:t>Screened/Assessed By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UHID-00930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hospital screening tool</w:t>
            </w:r>
          </w:p>
        </w:tc>
        <w:tc>
          <w:tcPr>
            <w:tcW w:type="dxa" w:w="1440"/>
            <w:shd w:val="clear" w:color="auto" w:fill="FFF2CC"/>
          </w:tcPr>
          <w:p>
            <w:r>
              <w:t>Reduced intake, mild swallowing difficulty</w:t>
            </w:r>
          </w:p>
        </w:tc>
        <w:tc>
          <w:tcPr>
            <w:tcW w:type="dxa" w:w="1440"/>
            <w:shd w:val="clear" w:color="auto" w:fill="FFF2CC"/>
          </w:tcPr>
          <w:p>
            <w:r>
              <w:t>Texture-modified diet required</w:t>
            </w:r>
          </w:p>
        </w:tc>
        <w:tc>
          <w:tcPr>
            <w:tcW w:type="dxa" w:w="1440"/>
            <w:shd w:val="clear" w:color="auto" w:fill="FFF2CC"/>
          </w:tcPr>
          <w:p>
            <w:r>
              <w:t>Nurse «Name» (screen), Dietetics «Name» (assessment)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