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AAC.12.b — Departmental coordination (Commitment*)</w:t>
      </w:r>
    </w:p>
    <w:p>
      <w:pPr>
        <w:spacing w:after="120"/>
      </w:pPr>
      <w:r>
        <w:rPr>
          <w:b/>
          <w:bCs/>
          <w:sz w:val="28"/>
          <w:szCs w:val="28"/>
        </w:rPr>
        <w:t>AAC.12 Record 3 — Discharge Coordination Role Reference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>Lists each department's role and coordination point in the discharge process — this is a role reference, not a log of individual discharges.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3120"/>
        <w:gridCol w:w="3480"/>
      </w:tblGrid>
      <w:tr>
        <w:trPr>
          <w:tblHeader/>
        </w:trPr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Department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Role in Discharge</w:t>
            </w:r>
          </w:p>
        </w:tc>
        <w:tc>
          <w:tcPr>
            <w:tcW w:type="dxa" w:w="34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Coordination Point</w:t>
            </w:r>
          </w:p>
        </w:tc>
      </w:tr>
      <w:tr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Accounts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Final bill preparation</w:t>
            </w:r>
          </w:p>
        </w:tc>
        <w:tc>
          <w:tcPr>
            <w:tcW w:type="dxa" w:w="34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Notified 24 hrs before planned discharge</w:t>
            </w:r>
          </w:p>
        </w:tc>
      </w:tr>
      <w:tr>
        <w:tc>
          <w:tcPr>
            <w:tcW w:type="dxa" w:w="2760"/>
          </w:tcPr>
          <w:p/>
        </w:tc>
        <w:tc>
          <w:tcPr>
            <w:tcW w:type="dxa" w:w="3120"/>
          </w:tcPr>
          <w:p/>
        </w:tc>
        <w:tc>
          <w:tcPr>
            <w:tcW w:type="dxa" w:w="348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3120"/>
          </w:tcPr>
          <w:p/>
        </w:tc>
        <w:tc>
          <w:tcPr>
            <w:tcW w:type="dxa" w:w="348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3120"/>
          </w:tcPr>
          <w:p/>
        </w:tc>
        <w:tc>
          <w:tcPr>
            <w:tcW w:type="dxa" w:w="348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3120"/>
          </w:tcPr>
          <w:p/>
        </w:tc>
        <w:tc>
          <w:tcPr>
            <w:tcW w:type="dxa" w:w="348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3120"/>
          </w:tcPr>
          <w:p/>
        </w:tc>
        <w:tc>
          <w:tcPr>
            <w:tcW w:type="dxa" w:w="34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2026-09-14T10:31:50.973Z</dcterms:created>
  <dcterms:modified xsi:type="dcterms:W3CDTF">2026-09-14T10:31:50.973Z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