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AAC.1.b — Diagnostic and treatment capability with qualified personnel</w:t>
      </w:r>
    </w:p>
    <w:p>
      <w:r>
        <w:rPr>
          <w:b/>
          <w:sz w:val="30"/>
        </w:rPr>
        <w:t>AAC.1 Record 7 — Service Limitation &amp; Referral Pathway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any service limitation and the defined referral pathway for it. Every time this happens for real, whoever is responsible adds one new row to the table below, filling in: Service Limitation, Referral Pathway, Referral Facility, Date Defined.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any service limitation and the defined referral pathway for it. The worked example below shows a real entry: on 01-Jan-2026, service limitation was “No on-site cardiac surgery”, referral pathway was “Stabilise, then transfer per written protocol”, referral facility was “XYZ Heart Institute, City”.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results deadline that exists only as a general expectation, never checked against real cases, isn't actually managed — this record is what proves how long results are genuinely taking, and what happened when they didn't.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Service Limitation: </w:t>
      </w:r>
      <w:r>
        <w:t>Name the specific procedure or service this entry is about. The worked example row below shows 'No on-site cardiac surgery'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Referral Pathway: </w:t>
      </w:r>
      <w:r>
        <w:t>Enter the actual referral pathway for this specific entry — real information from what actually happened, not a placeholder. The worked example row below shows 'Stabilise, then transfer per written protocol'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Referral Facility: </w:t>
      </w:r>
      <w:r>
        <w:t>Enter the actual referral facility for this specific entry — real information from what actually happened, not a placeholder. The worked example row below shows 'XYZ Heart Institute, City'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 Defined: </w:t>
      </w:r>
      <w:r>
        <w:t>Enter the actual date defined for this specific entry — real information from what actually happened, not a placeholder. The worked example row below shows '01-Jan-2026'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Service Limitation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Referral Pathway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Referral Facility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Defined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 on-site cardiac surgery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Stabilise, then transfer per written protocol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XYZ Heart Institute, City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