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AAC.9.i — Safety device testing (Commitment*)</w:t>
      </w:r>
    </w:p>
    <w:p>
      <w:r>
        <w:rPr>
          <w:b/>
          <w:sz w:val="30"/>
        </w:rPr>
        <w:t>AAC.9 Record 17 — TLD Replacement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TLD replacement records per AERB-recommended frequency. In plain terms: this is the paper trail for 'TLD Replacement Record' — proof of what actually happened, not just what was supposed to happen. Every time this happens for real, whoever is responsible adds one new row to the table below, filling in: Staff Name, TLD Replaced On, Next Replacement Due.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TLD replacement records per AERB-recommended frequency. The worked example below shows a real entry: staff name was “R. Suresh”, tld replaced on was “01-Jan-2026”, next replacement due was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Radiation exposure that isn't actually monitored can accumulate unnoticed until it's a real harm to staff — this record is the proof monitoring and protective equipment checks genuinely happened.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Staff Name: </w:t>
      </w:r>
      <w:r>
        <w:t>The actual name of the staff member involved. The worked example row below shows 'R. Suresh' in this column, so you can see the level of detail expected — write your own real entry in that same style, not a copy of the example.</w:t>
      </w:r>
    </w:p>
    <w:p>
      <w:pPr>
        <w:pStyle w:val="ListParagraph"/>
      </w:pPr>
      <w:r>
        <w:rPr>
          <w:b/>
        </w:rPr>
        <w:t xml:space="preserve">TLD Replaced On: </w:t>
      </w:r>
      <w:r>
        <w:t>Enter the actual tld replaced on for this specific entry — real information from what actually happened, not a placeholder. The worked example row below shows '01-Jan-2026' in this column, so you can see the level of detail expected — write your own real entry in that same style, not a copy of the example.</w:t>
      </w:r>
    </w:p>
    <w:p>
      <w:pPr>
        <w:pStyle w:val="ListParagraph"/>
      </w:pPr>
      <w:r>
        <w:rPr>
          <w:b/>
        </w:rPr>
        <w:t xml:space="preserve">Next Replacement Due: </w:t>
      </w:r>
      <w:r>
        <w:t>Enter the actual next replacement due for this specific entry — real information from what actually happened, not a placeholder. The worked example row below shows '01-Apr-2026'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Staff Name</w:t>
            </w:r>
          </w:p>
        </w:tc>
        <w:tc>
          <w:tcPr>
            <w:tcW w:type="dxa" w:w="3227"/>
            <w:shd w:val="clear" w:fill="D9E2F3"/>
          </w:tcPr>
          <w:p>
            <w:r/>
            <w:r>
              <w:rPr>
                <w:b/>
                <w:sz w:val="20"/>
              </w:rPr>
              <w:t>TLD Replaced On</w:t>
            </w:r>
          </w:p>
        </w:tc>
        <w:tc>
          <w:tcPr>
            <w:tcW w:type="dxa" w:w="3227"/>
            <w:shd w:val="clear" w:fill="D9E2F3"/>
          </w:tcPr>
          <w:p>
            <w:r/>
            <w:r>
              <w:rPr>
                <w:b/>
                <w:sz w:val="20"/>
              </w:rPr>
              <w:t>Next Replacement Due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R. Suresh</w:t>
            </w:r>
          </w:p>
        </w:tc>
        <w:tc>
          <w:tcPr>
            <w:tcW w:type="dxa" w:w="3227"/>
            <w:shd w:val="clear" w:fill="FFF2CC"/>
          </w:tcPr>
          <w:p>
            <w:r/>
            <w:r>
              <w:rPr>
                <w:b w:val="0"/>
                <w:sz w:val="20"/>
              </w:rPr>
              <w:t>01-Jan-2026</w:t>
            </w:r>
          </w:p>
        </w:tc>
        <w:tc>
          <w:tcPr>
            <w:tcW w:type="dxa" w:w="3227"/>
            <w:shd w:val="clear" w:fill="FFF2CC"/>
          </w:tcPr>
          <w:p>
            <w:r/>
            <w:r>
              <w:rPr>
                <w:b w:val="0"/>
                <w:sz w:val="20"/>
              </w:rPr>
              <w:t>01-Apr-2026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