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COP.3.d — Personnel</w:t>
      </w:r>
    </w:p>
    <w:p>
      <w:r>
        <w:rPr>
          <w:b/>
          <w:sz w:val="30"/>
        </w:rPr>
        <w:t>COP.3 Record 5 — Ambulance Personnel Licence &amp; Training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Driving licence validity and BLS/CPR training for ambulance personnel. Every time this happens for real, whoever is responsible adds one new row to the table below, filling in: Staff Name, Role, Driving Licence Valid Until, BLS/CPR Training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HR or the trainer adds a new row right after a real session for real staff actually takes place — never before it happens — in this case, that means driving licence validity and BLS/CPR training for ambulance personnel. The worked example below shows a real entry: on 01-Jun-2025, staff name was “S. Mehta”, role was “Driver”, driving licence valid until was “15-Aug-2028”.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can't be expected to do this safely if they were never actually trained or checked as competent — this record is the proof that happened for real people, not just that a training module exists somewhere.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name of the staff member involved. The worked example row below shows 'S. Mehta'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Role: </w:t>
      </w:r>
      <w:r>
        <w:t>Enter the actual role for this specific entry — real information from what actually happened, not a placeholder. The worked example row below shows 'Driver'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Driving Licence Valid Until: </w:t>
      </w:r>
      <w:r>
        <w:t>Enter the actual driving licence valid until for this specific entry — real information from what actually happened, not a placeholder. The worked example row below shows '15-Aug-2028'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BLS/CPR Training Date: </w:t>
      </w:r>
      <w:r>
        <w:t>Enter the actual bls/cpr training date for this specific entry — real information from what actually happened, not a placeholder. The worked example row below shows '01-Jun-2025'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Driving Licence Valid Until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BLS/CPR Training 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S. Mehta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Driver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15-Aug-2028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01-Jun-2025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