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COP.8.c — Safe storage from collection to transfusion</w:t>
      </w:r>
    </w:p>
    <w:p>
      <w:r>
        <w:rPr>
          <w:b/>
          <w:sz w:val="30"/>
        </w:rPr>
        <w:t>COP.8 Record 6 — Quarantine &amp; Reactive-Unit Discard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quarantined units are held until retest completion, and reactive units are discarded per guidance. Every time this happens for real, whoever is responsible adds one new row to the table below, filling in: Unit ID, Quarantine Reason, Retest Result, Action Taken.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quarantined units are held until retest completion, and reactive units are discarded per guidance. The worked example below shows a real entry: unit id was “UNIT-2026-4030”, quarantine reason was “Initial QC failure”, retest result was “Confirmed reactive” — so action taken was “Discarded per BB-SOP-08”.</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Unit ID: </w:t>
      </w:r>
      <w:r>
        <w:t>Enter the actual unit id for this specific entry — real information from what actually happened, not a placeholder. The worked example row below shows 'UNIT-2026-4030' in this column, so you can see the level of detail expected — write your own real entry in that same style, not a copy of the example.</w:t>
      </w:r>
    </w:p>
    <w:p>
      <w:pPr>
        <w:pStyle w:val="ListParagraph"/>
      </w:pPr>
      <w:r>
        <w:rPr>
          <w:b/>
        </w:rPr>
        <w:t xml:space="preserve">Quarantine Reason: </w:t>
      </w:r>
      <w:r>
        <w:t>Enter the actual quarantine reason for this specific entry — real information from what actually happened, not a placeholder. The worked example row below shows 'Initial QC failure' in this column, so you can see the level of detail expected — write your own real entry in that same style, not a copy of the example.</w:t>
      </w:r>
    </w:p>
    <w:p>
      <w:pPr>
        <w:pStyle w:val="ListParagraph"/>
      </w:pPr>
      <w:r>
        <w:rPr>
          <w:b/>
        </w:rPr>
        <w:t xml:space="preserve">Retest Result: </w:t>
      </w:r>
      <w:r>
        <w:t>What was actually found or what happened as a result — write the real outcome, not just 'done' or 'ok' without detail. The worked example row below shows 'Confirmed reactive'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'Discarded per BB-SOP-08'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Unit ID</w:t>
            </w:r>
          </w:p>
        </w:tc>
        <w:tc>
          <w:tcPr>
            <w:tcW w:type="dxa" w:w="2420"/>
            <w:shd w:val="clear" w:fill="D9E2F3"/>
          </w:tcPr>
          <w:p>
            <w:r/>
            <w:r>
              <w:rPr>
                <w:b/>
                <w:sz w:val="20"/>
              </w:rPr>
              <w:t>Quarantine Reason</w:t>
            </w:r>
          </w:p>
        </w:tc>
        <w:tc>
          <w:tcPr>
            <w:tcW w:type="dxa" w:w="2420"/>
            <w:shd w:val="clear" w:fill="D9E2F3"/>
          </w:tcPr>
          <w:p>
            <w:r/>
            <w:r>
              <w:rPr>
                <w:b/>
                <w:sz w:val="20"/>
              </w:rPr>
              <w:t>Retest Result</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UNIT-2026-4030</w:t>
            </w:r>
          </w:p>
        </w:tc>
        <w:tc>
          <w:tcPr>
            <w:tcW w:type="dxa" w:w="2420"/>
            <w:shd w:val="clear" w:fill="FFF2CC"/>
          </w:tcPr>
          <w:p>
            <w:r/>
            <w:r>
              <w:rPr>
                <w:b w:val="0"/>
                <w:sz w:val="20"/>
              </w:rPr>
              <w:t>Initial QC failure</w:t>
            </w:r>
          </w:p>
        </w:tc>
        <w:tc>
          <w:tcPr>
            <w:tcW w:type="dxa" w:w="2420"/>
            <w:shd w:val="clear" w:fill="FFF2CC"/>
          </w:tcPr>
          <w:p>
            <w:r/>
            <w:r>
              <w:rPr>
                <w:b w:val="0"/>
                <w:sz w:val="20"/>
              </w:rPr>
              <w:t>Confirmed reactive</w:t>
            </w:r>
          </w:p>
        </w:tc>
        <w:tc>
          <w:tcPr>
            <w:tcW w:type="dxa" w:w="2420"/>
            <w:shd w:val="clear" w:fill="FFF2CC"/>
          </w:tcPr>
          <w:p>
            <w:r/>
            <w:r>
              <w:rPr>
                <w:b w:val="0"/>
                <w:sz w:val="20"/>
              </w:rPr>
              <w:t>Discarded per BB-SOP-08</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