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HRM.1.g — Exit interviews conducted and used.</w:t>
      </w:r>
    </w:p>
    <w:p>
      <w:r>
        <w:rPr>
          <w:b/>
          <w:sz w:val="30"/>
        </w:rPr>
        <w:t>HRM.1 Record 21 — Exit interviews conducted and used.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“HR-improvement action record from exit-interview findings.” — the specific evidence element Exit interviews conducted and used. of this policy asks for. Every time this happens for real, whoever is responsible adds one new row below with: Date, Staff Name / Role, Participated (Y/N), Key Finding,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leaves and agrees to an exit interview, and again when findings are compiled into the periodic trend report. The worked example below shows a real entry: on 15-Jan-2026, staff name / role was 'A. Verma (Lab Technician)', participated (y/n) was 'Y' — so follow-up action was 'Added to annual trend report for HR-practice review'.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are leaving give the most honest signal available about what's actually wrong with HR practice — without capturing and acting on it, the hospital keeps repeating the same avoidable mistakes.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exit interview was offered/held.</w:t>
      </w:r>
    </w:p>
    <w:p>
      <w:pPr>
        <w:pStyle w:val="ListParagraph"/>
      </w:pPr>
      <w:r>
        <w:rPr>
          <w:b/>
        </w:rPr>
        <w:t xml:space="preserve">Staff Name / Role: </w:t>
      </w:r>
      <w:r>
        <w:t>The real name and role of the departing staff member.</w:t>
      </w:r>
    </w:p>
    <w:p>
      <w:pPr>
        <w:pStyle w:val="ListParagraph"/>
      </w:pPr>
      <w:r>
        <w:rPr>
          <w:b/>
        </w:rPr>
        <w:t xml:space="preserve">Participated (Y/N): </w:t>
      </w:r>
      <w:r>
        <w:t>Whether they actually took part — participation is voluntary.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 from the interview, if one took place.</w:t>
      </w:r>
    </w:p>
    <w:p>
      <w:pPr>
        <w:pStyle w:val="ListParagraph"/>
      </w:pPr>
      <w:r>
        <w:rPr>
          <w:b/>
        </w:rPr>
        <w:t xml:space="preserve">Follow-up Action: </w:t>
      </w:r>
      <w:r>
        <w:t>What was actually done with this finding.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 /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Participated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Verma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Cited limited career-growth clarity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to annual trend report for HR-practice review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