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IMS.6.a — Document control.</w:t>
      </w:r>
    </w:p>
    <w:p>
      <w:r>
        <w:rPr>
          <w:b/>
          <w:sz w:val="30"/>
        </w:rPr>
        <w:t>IMS.6 Record 1 — Document control.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“Document-creation/review/authorisation/release record naming designated individuals.” — the specific evidence element Document control. of this policy asks for. Every time this happens for real, whoever is responsible adds one new row below with: Document, Version, Owner, Reviewed By, Approved By, Release Date, Status,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designated document owner creates, reviews, authorises and releases each document, and the Medical Records Officer or Quality department removes and archives the obsolete version on the same day the new one is released. The worked example below shows a real entry: on 10-Jun-2025 IPC Hand Hygiene SOP, v3.0, Infection Control Nurse.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working from an outdated SOP or an obsolete form because nobody removed it from circulation is a genuine patient-safety risk, not a paperwork lapse. This record proves documents are actually created, reviewed, authorised, released and — critically — retired on a defined schedule, so only the current version is ever in use. This is a CORE requirement — NABH treats it as non-negotiable, not aspirational.</w:t>
            </w:r>
          </w:p>
        </w:tc>
      </w:tr>
    </w:tbl>
    <w:p/>
    <w:p>
      <w:r>
        <w:rPr>
          <w:b/>
          <w:sz w:val="22"/>
        </w:rPr>
        <w:t>How to fill this in — column by column</w:t>
      </w:r>
    </w:p>
    <w:p>
      <w:pPr>
        <w:pStyle w:val="ListParagraph"/>
      </w:pPr>
      <w:r>
        <w:rPr>
          <w:b/>
        </w:rPr>
        <w:t xml:space="preserve">Document: </w:t>
      </w:r>
      <w:r>
        <w:t>The specific document — name it.</w:t>
      </w:r>
    </w:p>
    <w:p>
      <w:pPr>
        <w:pStyle w:val="ListParagraph"/>
      </w:pPr>
      <w:r>
        <w:rPr>
          <w:b/>
        </w:rPr>
        <w:t xml:space="preserve">Version: </w:t>
      </w:r>
      <w:r>
        <w:t>The real current version.</w:t>
      </w:r>
    </w:p>
    <w:p>
      <w:pPr>
        <w:pStyle w:val="ListParagraph"/>
      </w:pPr>
      <w:r>
        <w:rPr>
          <w:b/>
        </w:rPr>
        <w:t xml:space="preserve">Owner: </w:t>
      </w:r>
      <w:r>
        <w:t>Who owns this document — accountable for it staying current.</w:t>
      </w:r>
    </w:p>
    <w:p>
      <w:pPr>
        <w:pStyle w:val="ListParagraph"/>
      </w:pPr>
      <w:r>
        <w:rPr>
          <w:b/>
        </w:rPr>
        <w:t xml:space="preserve">Reviewed By: </w:t>
      </w:r>
      <w:r>
        <w:t>Who actually reviewed this version before approval — a separate check from the owner who drafted it.</w:t>
      </w:r>
    </w:p>
    <w:p>
      <w:pPr>
        <w:pStyle w:val="ListParagraph"/>
      </w:pPr>
      <w:r>
        <w:rPr>
          <w:b/>
        </w:rPr>
        <w:t xml:space="preserve">Approved By: </w:t>
      </w:r>
      <w:r>
        <w:t>Who actually approved it for release.</w:t>
      </w:r>
    </w:p>
    <w:p>
      <w:pPr>
        <w:pStyle w:val="ListParagraph"/>
      </w:pPr>
      <w:r>
        <w:rPr>
          <w:b/>
        </w:rPr>
        <w:t xml:space="preserve">Release Date: </w:t>
      </w:r>
      <w:r>
        <w:t>The date this version was actually released into use.</w:t>
      </w:r>
    </w:p>
    <w:p>
      <w:pPr>
        <w:pStyle w:val="ListParagraph"/>
      </w:pPr>
      <w:r>
        <w:rPr>
          <w:b/>
        </w:rPr>
        <w:t xml:space="preserve">Status: </w:t>
      </w:r>
      <w:r>
        <w:t>Whether it's current, and whether any obsolete version was actually archived and removed, not just left in circulation.</w:t>
      </w:r>
    </w:p>
    <w:p>
      <w:pPr>
        <w:pStyle w:val="ListParagraph"/>
      </w:pPr>
      <w:r>
        <w:rPr>
          <w:b/>
        </w:rPr>
        <w:t xml:space="preserve">Review Due: </w:t>
      </w:r>
      <w:r>
        <w:t>The date this document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10"/>
        <w:gridCol w:w="1210"/>
        <w:gridCol w:w="1210"/>
        <w:gridCol w:w="1210"/>
        <w:gridCol w:w="1210"/>
        <w:gridCol w:w="1210"/>
        <w:gridCol w:w="1210"/>
        <w:gridCol w:w="1210"/>
      </w:tblGrid>
      <w:tr>
        <w:tc>
          <w:tcPr>
            <w:tcW w:type="dxa" w:w="1210"/>
            <w:shd w:val="clear" w:fill="D9E2F3"/>
          </w:tcPr>
          <w:p>
            <w:r/>
            <w:r>
              <w:rPr>
                <w:b/>
                <w:sz w:val="20"/>
              </w:rPr>
              <w:t>Document</w:t>
            </w:r>
          </w:p>
        </w:tc>
        <w:tc>
          <w:tcPr>
            <w:tcW w:type="dxa" w:w="1210"/>
            <w:shd w:val="clear" w:fill="D9E2F3"/>
          </w:tcPr>
          <w:p>
            <w:r/>
            <w:r>
              <w:rPr>
                <w:b/>
                <w:sz w:val="20"/>
              </w:rPr>
              <w:t>Version</w:t>
            </w:r>
          </w:p>
        </w:tc>
        <w:tc>
          <w:tcPr>
            <w:tcW w:type="dxa" w:w="1210"/>
            <w:shd w:val="clear" w:fill="D9E2F3"/>
          </w:tcPr>
          <w:p>
            <w:r/>
            <w:r>
              <w:rPr>
                <w:b/>
                <w:sz w:val="20"/>
              </w:rPr>
              <w:t>Owner</w:t>
            </w:r>
          </w:p>
        </w:tc>
        <w:tc>
          <w:tcPr>
            <w:tcW w:type="dxa" w:w="1210"/>
            <w:shd w:val="clear" w:fill="D9E2F3"/>
          </w:tcPr>
          <w:p>
            <w:r/>
            <w:r>
              <w:rPr>
                <w:b/>
                <w:sz w:val="20"/>
              </w:rPr>
              <w:t>Reviewed By</w:t>
            </w:r>
          </w:p>
        </w:tc>
        <w:tc>
          <w:tcPr>
            <w:tcW w:type="dxa" w:w="1210"/>
            <w:shd w:val="clear" w:fill="D9E2F3"/>
          </w:tcPr>
          <w:p>
            <w:r/>
            <w:r>
              <w:rPr>
                <w:b/>
                <w:sz w:val="20"/>
              </w:rPr>
              <w:t>Approved By</w:t>
            </w:r>
          </w:p>
        </w:tc>
        <w:tc>
          <w:tcPr>
            <w:tcW w:type="dxa" w:w="1210"/>
            <w:shd w:val="clear" w:fill="D9E2F3"/>
          </w:tcPr>
          <w:p>
            <w:r/>
            <w:r>
              <w:rPr>
                <w:b/>
                <w:sz w:val="20"/>
              </w:rPr>
              <w:t>Release Date</w:t>
            </w:r>
          </w:p>
        </w:tc>
        <w:tc>
          <w:tcPr>
            <w:tcW w:type="dxa" w:w="1210"/>
            <w:shd w:val="clear" w:fill="D9E2F3"/>
          </w:tcPr>
          <w:p>
            <w:r/>
            <w:r>
              <w:rPr>
                <w:b/>
                <w:sz w:val="20"/>
              </w:rPr>
              <w:t>Status</w:t>
            </w:r>
          </w:p>
        </w:tc>
        <w:tc>
          <w:tcPr>
            <w:tcW w:type="dxa" w:w="1210"/>
            <w:shd w:val="clear" w:fill="D9E2F3"/>
          </w:tcPr>
          <w:p>
            <w:r/>
            <w:r>
              <w:rPr>
                <w:b/>
                <w:sz w:val="20"/>
              </w:rPr>
              <w:t>Review Due</w:t>
            </w:r>
          </w:p>
        </w:tc>
      </w:tr>
      <w:tr>
        <w:tc>
          <w:tcPr>
            <w:tcW w:type="dxa" w:w="9680"/>
            <w:gridSpan w:val="8"/>
            <w:shd w:val="clear" w:fill="FFF2CC"/>
          </w:tcPr>
          <w:p>
            <w:r/>
            <w:r>
              <w:rPr>
                <w:b/>
                <w:sz w:val="18"/>
              </w:rPr>
              <w:t>WORKED EXAMPLE — TRAINING ONLY — NOT AN ACTUAL HOSPITAL RECORD</w:t>
            </w:r>
          </w:p>
        </w:tc>
      </w:tr>
      <w:tr>
        <w:tc>
          <w:tcPr>
            <w:tcW w:type="dxa" w:w="1210"/>
            <w:shd w:val="clear" w:fill="FFF2CC"/>
          </w:tcPr>
          <w:p>
            <w:r/>
            <w:r>
              <w:rPr>
                <w:b w:val="0"/>
                <w:sz w:val="20"/>
              </w:rPr>
              <w:t>IPC Hand Hygiene SOP</w:t>
            </w:r>
          </w:p>
        </w:tc>
        <w:tc>
          <w:tcPr>
            <w:tcW w:type="dxa" w:w="1210"/>
            <w:shd w:val="clear" w:fill="FFF2CC"/>
          </w:tcPr>
          <w:p>
            <w:r/>
            <w:r>
              <w:rPr>
                <w:b w:val="0"/>
                <w:sz w:val="20"/>
              </w:rPr>
              <w:t>v3.0</w:t>
            </w:r>
          </w:p>
        </w:tc>
        <w:tc>
          <w:tcPr>
            <w:tcW w:type="dxa" w:w="1210"/>
            <w:shd w:val="clear" w:fill="FFF2CC"/>
          </w:tcPr>
          <w:p>
            <w:r/>
            <w:r>
              <w:rPr>
                <w:b w:val="0"/>
                <w:sz w:val="20"/>
              </w:rPr>
              <w:t>Infection Control Nurse</w:t>
            </w:r>
          </w:p>
        </w:tc>
        <w:tc>
          <w:tcPr>
            <w:tcW w:type="dxa" w:w="1210"/>
            <w:shd w:val="clear" w:fill="FFF2CC"/>
          </w:tcPr>
          <w:p>
            <w:r/>
            <w:r>
              <w:rPr>
                <w:b w:val="0"/>
                <w:sz w:val="20"/>
              </w:rPr>
              <w:t>Quality Coordinator</w:t>
            </w:r>
          </w:p>
        </w:tc>
        <w:tc>
          <w:tcPr>
            <w:tcW w:type="dxa" w:w="1210"/>
            <w:shd w:val="clear" w:fill="FFF2CC"/>
          </w:tcPr>
          <w:p>
            <w:r/>
            <w:r>
              <w:rPr>
                <w:b w:val="0"/>
                <w:sz w:val="20"/>
              </w:rPr>
              <w:t>Medical Superintendent</w:t>
            </w:r>
          </w:p>
        </w:tc>
        <w:tc>
          <w:tcPr>
            <w:tcW w:type="dxa" w:w="1210"/>
            <w:shd w:val="clear" w:fill="FFF2CC"/>
          </w:tcPr>
          <w:p>
            <w:r/>
            <w:r>
              <w:rPr>
                <w:b w:val="0"/>
                <w:sz w:val="20"/>
              </w:rPr>
              <w:t>10-Jun-2025</w:t>
            </w:r>
          </w:p>
        </w:tc>
        <w:tc>
          <w:tcPr>
            <w:tcW w:type="dxa" w:w="1210"/>
            <w:shd w:val="clear" w:fill="FFF2CC"/>
          </w:tcPr>
          <w:p>
            <w:r/>
            <w:r>
              <w:rPr>
                <w:b w:val="0"/>
                <w:sz w:val="20"/>
              </w:rPr>
              <w:t>Current — obsolete v2.0 archived and removed from circulation</w:t>
            </w:r>
          </w:p>
        </w:tc>
        <w:tc>
          <w:tcPr>
            <w:tcW w:type="dxa" w:w="1210"/>
            <w:shd w:val="clear" w:fill="FFF2CC"/>
          </w:tcPr>
          <w:p>
            <w:r/>
            <w:r>
              <w:rPr>
                <w:b w:val="0"/>
                <w:sz w:val="20"/>
              </w:rPr>
              <w:t>10-Jun-2026</w:t>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IMS.6 — named source, no working link could be verified from here; check directly.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