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IMS.6.a — Document control.</w:t>
      </w:r>
    </w:p>
    <w:p>
      <w:r>
        <w:rPr>
          <w:b/>
          <w:sz w:val="30"/>
        </w:rPr>
        <w:t>IMS.6 Record 2 — Document control.</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“Planned document-review-schedule record and obsolete-document-removal/archival record.” — the specific evidence element Document control. of this policy asks for. Every time this happens for real, whoever is responsible adds one new row below with: Document, Scheduled Review Date, Review Actually Done (Y/N), Obsolete Version Removed (Y/N), Removal Date.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designated document owner creates, reviews, authorises and releases each document, and the Medical Records Officer or Quality department removes and archives the obsolete version on the same day the new one is released. The worked example below shows a real entry: on 10-Jun-2026 IPC Hand Hygiene SOP, N/A — not yet due, Y — v2.0 removed from all folders and the controlled-document register.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Staff working from an outdated SOP or an obsolete form because nobody removed it from circulation is a genuine patient-safety risk, not a paperwork lapse. This record proves documents are actually created, reviewed, authorised, released and — critically — retired on a defined schedule, so only the current version is ever in use. This is a CORE requirement — NABH treats it as non-negotiable, not aspirational.</w:t>
            </w:r>
          </w:p>
        </w:tc>
      </w:tr>
    </w:tbl>
    <w:p/>
    <w:p>
      <w:r>
        <w:rPr>
          <w:b/>
          <w:sz w:val="22"/>
        </w:rPr>
        <w:t>How to fill this in — column by column</w:t>
      </w:r>
    </w:p>
    <w:p>
      <w:pPr>
        <w:pStyle w:val="ListParagraph"/>
      </w:pPr>
      <w:r>
        <w:rPr>
          <w:b/>
        </w:rPr>
        <w:t xml:space="preserve">Document: </w:t>
      </w:r>
      <w:r>
        <w:t>The specific document this review/archival schedule covers.</w:t>
      </w:r>
    </w:p>
    <w:p>
      <w:pPr>
        <w:pStyle w:val="ListParagraph"/>
      </w:pPr>
      <w:r>
        <w:rPr>
          <w:b/>
        </w:rPr>
        <w:t xml:space="preserve">Scheduled Review Date: </w:t>
      </w:r>
      <w:r>
        <w:t>The date this document's review is actually scheduled for — not just 'annually.'</w:t>
      </w:r>
    </w:p>
    <w:p>
      <w:pPr>
        <w:pStyle w:val="ListParagraph"/>
      </w:pPr>
      <w:r>
        <w:rPr>
          <w:b/>
        </w:rPr>
        <w:t xml:space="preserve">Review Actually Done (Y/N): </w:t>
      </w:r>
      <w:r>
        <w:t>Whether the scheduled review was actually done on time — Y or N, or 'N/A — not yet due.'</w:t>
      </w:r>
    </w:p>
    <w:p>
      <w:pPr>
        <w:pStyle w:val="ListParagraph"/>
      </w:pPr>
      <w:r>
        <w:rPr>
          <w:b/>
        </w:rPr>
        <w:t xml:space="preserve">Obsolete Version Removed (Y/N): </w:t>
      </w:r>
      <w:r>
        <w:t>Whether the obsolete prior version was actually removed from circulation once superseded — Y or N.</w:t>
      </w:r>
    </w:p>
    <w:p>
      <w:pPr>
        <w:pStyle w:val="ListParagraph"/>
      </w:pPr>
      <w:r>
        <w:rPr>
          <w:b/>
        </w:rPr>
        <w:t xml:space="preserve">Removal Date: </w:t>
      </w:r>
      <w:r>
        <w:t>The real date that removal happened.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Document</w:t>
            </w:r>
          </w:p>
        </w:tc>
        <w:tc>
          <w:tcPr>
            <w:tcW w:type="dxa" w:w="1936"/>
            <w:shd w:val="clear" w:fill="D9E2F3"/>
          </w:tcPr>
          <w:p>
            <w:r/>
            <w:r>
              <w:rPr>
                <w:b/>
                <w:sz w:val="20"/>
              </w:rPr>
              <w:t>Scheduled Review Date</w:t>
            </w:r>
          </w:p>
        </w:tc>
        <w:tc>
          <w:tcPr>
            <w:tcW w:type="dxa" w:w="1936"/>
            <w:shd w:val="clear" w:fill="D9E2F3"/>
          </w:tcPr>
          <w:p>
            <w:r/>
            <w:r>
              <w:rPr>
                <w:b/>
                <w:sz w:val="20"/>
              </w:rPr>
              <w:t>Review Actually Done (Y/N)</w:t>
            </w:r>
          </w:p>
        </w:tc>
        <w:tc>
          <w:tcPr>
            <w:tcW w:type="dxa" w:w="1936"/>
            <w:shd w:val="clear" w:fill="D9E2F3"/>
          </w:tcPr>
          <w:p>
            <w:r/>
            <w:r>
              <w:rPr>
                <w:b/>
                <w:sz w:val="20"/>
              </w:rPr>
              <w:t>Obsolete Version Removed (Y/N)</w:t>
            </w:r>
          </w:p>
        </w:tc>
        <w:tc>
          <w:tcPr>
            <w:tcW w:type="dxa" w:w="1936"/>
            <w:shd w:val="clear" w:fill="D9E2F3"/>
          </w:tcPr>
          <w:p>
            <w:r/>
            <w:r>
              <w:rPr>
                <w:b/>
                <w:sz w:val="20"/>
              </w:rPr>
              <w:t>Removal Date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IPC Hand Hygiene SOP</w:t>
            </w:r>
          </w:p>
        </w:tc>
        <w:tc>
          <w:tcPr>
            <w:tcW w:type="dxa" w:w="1936"/>
            <w:shd w:val="clear" w:fill="FFF2CC"/>
          </w:tcPr>
          <w:p>
            <w:r/>
            <w:r>
              <w:rPr>
                <w:b w:val="0"/>
                <w:sz w:val="20"/>
              </w:rPr>
              <w:t>10-Jun-2026</w:t>
            </w:r>
          </w:p>
        </w:tc>
        <w:tc>
          <w:tcPr>
            <w:tcW w:type="dxa" w:w="1936"/>
            <w:shd w:val="clear" w:fill="FFF2CC"/>
          </w:tcPr>
          <w:p>
            <w:r/>
            <w:r>
              <w:rPr>
                <w:b w:val="0"/>
                <w:sz w:val="20"/>
              </w:rPr>
              <w:t>N/A — not yet due</w:t>
            </w:r>
          </w:p>
        </w:tc>
        <w:tc>
          <w:tcPr>
            <w:tcW w:type="dxa" w:w="1936"/>
            <w:shd w:val="clear" w:fill="FFF2CC"/>
          </w:tcPr>
          <w:p>
            <w:r/>
            <w:r>
              <w:rPr>
                <w:b w:val="0"/>
                <w:sz w:val="20"/>
              </w:rPr>
              <w:t>Y — v2.0 removed from all folders and the controlled-document register</w:t>
            </w:r>
          </w:p>
        </w:tc>
        <w:tc>
          <w:tcPr>
            <w:tcW w:type="dxa" w:w="1936"/>
            <w:shd w:val="clear" w:fill="FFF2CC"/>
          </w:tcPr>
          <w:p>
            <w:r/>
            <w:r>
              <w:rPr>
                <w:b w:val="0"/>
                <w:sz w:val="20"/>
              </w:rPr>
              <w:t>10-Jun-2025 (when v3.0 was released)</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