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IPC.1.g — IPCO designation</w:t>
      </w:r>
    </w:p>
    <w:p>
      <w:r>
        <w:rPr>
          <w:b/>
          <w:sz w:val="30"/>
        </w:rPr>
        <w:t>IPC.1 Record 15 — IPCO designation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The IPCO (Infection Prevention and Control Officer) is the doctor formally put in charge of the hospital's whole infection-control programme — not just a title, a designated, named person with that job written into the IPC Manual. This record is where you keep the proof for: “Designation letter for the IPCO naming a doctor with IPC competency.” — the specific evidence element IPC.1.g (Commitment*) of this policy asks for. Every time this activity actually happens, whoever did it adds one new row below with: Name, Qualification, Designated Role, Date of Designation, Approved By. A worked example row is already filled in (shaded) below the header, so you can see exactly what a completed real entry looks like — don't leave that example row mixed in with real data once you start using this record.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Medical Superintendent signs a new designation letter only when the actual IPCO changes. The worked example below shows a real entry: on 01-Jan-2026, name was “Dr. R. Iyer”, qualification was “MD Microbiology”, designated role was “IPC Officer (IPCO)”.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Infection control needs one named, accountable doctor, not a responsibility that quietly belongs to everyone and therefore no one. This record proves a specific, qualified person was actually put in charge, with defined responsibilities and (if they hold other duties) an honest accounting of how much time IPC actually gets. This is a Commitment-level requirement — NABH expects the hospital to be actively working toward and evidencing it, not just planning to.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Name: </w:t>
      </w:r>
      <w:r>
        <w:t>Name of the person being designated.</w:t>
      </w:r>
    </w:p>
    <w:p>
      <w:pPr>
        <w:pStyle w:val="ListParagraph"/>
      </w:pPr>
      <w:r>
        <w:rPr>
          <w:b/>
        </w:rPr>
        <w:t xml:space="preserve">Qualification: </w:t>
      </w:r>
      <w:r>
        <w:t>Their qualification — for the IPCO this must be a medical qualification (doctor); a non-doctor cannot be named here.</w:t>
      </w:r>
    </w:p>
    <w:p>
      <w:pPr>
        <w:pStyle w:val="ListParagraph"/>
      </w:pPr>
      <w:r>
        <w:rPr>
          <w:b/>
        </w:rPr>
        <w:t xml:space="preserve">Designated Role: </w:t>
      </w:r>
      <w:r>
        <w:t>The exact role they're being designated to.</w:t>
      </w:r>
    </w:p>
    <w:p>
      <w:pPr>
        <w:pStyle w:val="ListParagraph"/>
      </w:pPr>
      <w:r>
        <w:rPr>
          <w:b/>
        </w:rPr>
        <w:t xml:space="preserve">Date of Designation: </w:t>
      </w:r>
      <w:r>
        <w:t>The date the designation letter was signed.</w:t>
      </w:r>
    </w:p>
    <w:p>
      <w:pPr>
        <w:pStyle w:val="ListParagraph"/>
      </w:pPr>
      <w:r>
        <w:rPr>
          <w:b/>
        </w:rPr>
        <w:t xml:space="preserve">Approved By: </w:t>
      </w:r>
      <w:r>
        <w:t>Who signed/approved the designation — usually the Medical Superintendent.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Name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Qualification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Designated Role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 of Designation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Approved By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Dr. R. Iyer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MD Microbiology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IPC Officer (IPCO)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01-Jan-2026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Medical Superintendent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