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IPC.1.h — IPCN designation and staffing ratio</w:t>
      </w:r>
    </w:p>
    <w:p>
      <w:r>
        <w:rPr>
          <w:b/>
          <w:sz w:val="30"/>
        </w:rPr>
        <w:t>IPC.1 Record 20 — IPCN designation and staffing ratio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 IPCN (Infection Prevention and Control Nurse) is a registered nurse who has done extra structured training in infection control, and whose job includes checking hand hygiene compliance, tracking infections, and supporting the IPC Officer day to day. This record is where you keep the proof for: “Staffing ratio calculation record showing at least one dedicated IPCN per 250 approved beds.” — the specific evidence element IPC.1.h (Commitment*) of this policy asks for. Every time this activity actually happens, whoever did it adds one new row below with: Total Approved Beds, Number of Dedicated IPC Nurses, Ratio Achieved, Date Calculated, Calculated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IPC Officer recalculates this the moment bed count or IPCN staffing genuinely changes. The worked example below shows a real entry: on 01-Jan-2026, total approved beds was “300”, number of dedicated ipc nurses was “2”, ratio achieved was “1 per 150 beds (meets the 1-per-250 minimum)”.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One overstretched nurse can't realistically run infection control for an entire hospital. NABH sets a minimum ratio — at least one dedicated IPCN per 250 approved beds — precisely so the workload has a real floor, and this record proves each nurse is actually qualified and the ratio is actually met, not just estimated.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Total Approved Beds: </w:t>
      </w:r>
      <w:r>
        <w:t>The hospital's total approved bed count as of this calculation.</w:t>
      </w:r>
    </w:p>
    <w:p>
      <w:pPr>
        <w:pStyle w:val="ListParagraph"/>
      </w:pPr>
      <w:r>
        <w:rPr>
          <w:b/>
        </w:rPr>
        <w:t xml:space="preserve">Number of Dedicated IPC Nurses: </w:t>
      </w:r>
      <w:r>
        <w:t>How many IPC Nurses are dedicated to IPC duties (not shared with another role).</w:t>
      </w:r>
    </w:p>
    <w:p>
      <w:pPr>
        <w:pStyle w:val="ListParagraph"/>
      </w:pPr>
      <w:r>
        <w:rPr>
          <w:b/>
        </w:rPr>
        <w:t xml:space="preserve">Ratio Achieved: </w:t>
      </w:r>
      <w:r>
        <w:t>Work out beds divided by number of IPCNs, and confirm it meets at least 1 per 250 beds.</w:t>
      </w:r>
    </w:p>
    <w:p>
      <w:pPr>
        <w:pStyle w:val="ListParagraph"/>
      </w:pPr>
      <w:r>
        <w:rPr>
          <w:b/>
        </w:rPr>
        <w:t xml:space="preserve">Date Calculated: </w:t>
      </w:r>
      <w:r>
        <w:t>The date this was calculated — recalculate whenever bed count or IPCN staffing changes.</w:t>
      </w:r>
    </w:p>
    <w:p>
      <w:pPr>
        <w:pStyle w:val="ListParagraph"/>
      </w:pPr>
      <w:r>
        <w:rPr>
          <w:b/>
        </w:rPr>
        <w:t xml:space="preserve">Calculated By: </w:t>
      </w:r>
      <w:r>
        <w:t>Who did the calculation.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Total Approved Beds</w:t>
            </w:r>
          </w:p>
        </w:tc>
        <w:tc>
          <w:tcPr>
            <w:tcW w:type="dxa" w:w="1936"/>
            <w:shd w:val="clear" w:fill="D9E2F3"/>
          </w:tcPr>
          <w:p>
            <w:r/>
            <w:r>
              <w:rPr>
                <w:b/>
                <w:sz w:val="20"/>
              </w:rPr>
              <w:t>Number of Dedicated IPC Nurses</w:t>
            </w:r>
          </w:p>
        </w:tc>
        <w:tc>
          <w:tcPr>
            <w:tcW w:type="dxa" w:w="1936"/>
            <w:shd w:val="clear" w:fill="D9E2F3"/>
          </w:tcPr>
          <w:p>
            <w:r/>
            <w:r>
              <w:rPr>
                <w:b/>
                <w:sz w:val="20"/>
              </w:rPr>
              <w:t>Ratio Achieved</w:t>
            </w:r>
          </w:p>
        </w:tc>
        <w:tc>
          <w:tcPr>
            <w:tcW w:type="dxa" w:w="1936"/>
            <w:shd w:val="clear" w:fill="D9E2F3"/>
          </w:tcPr>
          <w:p>
            <w:r/>
            <w:r>
              <w:rPr>
                <w:b/>
                <w:sz w:val="20"/>
              </w:rPr>
              <w:t>Date Calculated</w:t>
            </w:r>
          </w:p>
        </w:tc>
        <w:tc>
          <w:tcPr>
            <w:tcW w:type="dxa" w:w="1936"/>
            <w:shd w:val="clear" w:fill="D9E2F3"/>
          </w:tcPr>
          <w:p>
            <w:r/>
            <w:r>
              <w:rPr>
                <w:b/>
                <w:sz w:val="20"/>
              </w:rPr>
              <w:t>Calculated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300</w:t>
            </w:r>
          </w:p>
        </w:tc>
        <w:tc>
          <w:tcPr>
            <w:tcW w:type="dxa" w:w="1936"/>
            <w:shd w:val="clear" w:fill="FFF2CC"/>
          </w:tcPr>
          <w:p>
            <w:r/>
            <w:r>
              <w:rPr>
                <w:b w:val="0"/>
                <w:sz w:val="20"/>
              </w:rPr>
              <w:t>2</w:t>
            </w:r>
          </w:p>
        </w:tc>
        <w:tc>
          <w:tcPr>
            <w:tcW w:type="dxa" w:w="1936"/>
            <w:shd w:val="clear" w:fill="FFF2CC"/>
          </w:tcPr>
          <w:p>
            <w:r/>
            <w:r>
              <w:rPr>
                <w:b w:val="0"/>
                <w:sz w:val="20"/>
              </w:rPr>
              <w:t>1 per 150 beds (meets the 1-per-250 minimum)</w:t>
            </w:r>
          </w:p>
        </w:tc>
        <w:tc>
          <w:tcPr>
            <w:tcW w:type="dxa" w:w="1936"/>
            <w:shd w:val="clear" w:fill="FFF2CC"/>
          </w:tcPr>
          <w:p>
            <w:r/>
            <w:r>
              <w:rPr>
                <w:b w:val="0"/>
                <w:sz w:val="20"/>
              </w:rPr>
              <w:t>01-Jan-2026</w:t>
            </w:r>
          </w:p>
        </w:tc>
        <w:tc>
          <w:tcPr>
            <w:tcW w:type="dxa" w:w="1936"/>
            <w:shd w:val="clear" w:fill="FFF2CC"/>
          </w:tcPr>
          <w:p>
            <w:r/>
            <w:r>
              <w:rPr>
                <w:b w:val="0"/>
                <w:sz w:val="20"/>
              </w:rPr>
              <w:t>HR / IPC Officer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