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IPC.2.d — Isolation and barrier-nursing facilities</w:t>
      </w:r>
    </w:p>
    <w:p>
      <w:r>
        <w:rPr>
          <w:b/>
          <w:sz w:val="30"/>
        </w:rPr>
        <w:t>IPC.2 Record 8 — Isolation and barrier-nursing facilities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“Resource inventory showing necessary items (PPE, gowns, signage) are in place for isolation use.” — the specific evidence element IPC.2.d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isolation signage or resources are actually checked in a real isolation area. The worked example below shows a real entry: on 10-Jan-2026, area / item checked was “Isolation signage displayed — Isolation Room 3”,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infectious patient without proper isolation resources puts every other patient and staff member nearby at risk. This record proves the hospital has both the written rules for isolation and barrier nursing, and the actual physical means — PPE, gowns, signage — to carry them out.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Isolation signage displayed — Isolation Room 3</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