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IPC.8.a — Occupational health and safety guidance</w:t>
      </w:r>
    </w:p>
    <w:p>
      <w:r>
        <w:rPr>
          <w:b/>
          <w:sz w:val="30"/>
        </w:rPr>
        <w:t>IPC.8 Record 2 — Occupational health and safety guidance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“Pre-employment health screening records (where conducted) and immunisation status capture at induction.” — the specific evidence element IPC.8.a (Commitment*) of this policy asks for. Every time this activity actually happens, whoever did it adds one new row below with: Staff Name, Screening Date, Screening Type, Result, Cleared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IPC Nurse logs a new entry the moment a real staff member's induction or annual training actually happens. The worked example below shows a real entry: on 05-Jan-2026, staff name was “Sunil Verma”, screening type was “Pre-employment health screening incl. communicable disease check”, cleared by was “Occupational Health Physician” — so result was “Fit for duty”.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don't know their own exposure-reporting and vaccination pathway either don't use it, or use it too late for it to matter. This record proves the guidance actually reached staff at induction and again annually — not just once, years ago, when they were hired.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Name of the staff/food-handler screened.</w:t>
      </w:r>
    </w:p>
    <w:p>
      <w:pPr>
        <w:pStyle w:val="ListParagraph"/>
      </w:pPr>
      <w:r>
        <w:rPr>
          <w:b/>
        </w:rPr>
        <w:t xml:space="preserve">Screening Date: </w:t>
      </w:r>
      <w:r>
        <w:t>The date the screening actually happened.</w:t>
      </w:r>
    </w:p>
    <w:p>
      <w:pPr>
        <w:pStyle w:val="ListParagraph"/>
      </w:pPr>
      <w:r>
        <w:rPr>
          <w:b/>
        </w:rPr>
        <w:t xml:space="preserve">Screening Type: </w:t>
      </w:r>
      <w:r>
        <w:t>What was actually screened for.</w:t>
      </w:r>
    </w:p>
    <w:p>
      <w:pPr>
        <w:pStyle w:val="ListParagraph"/>
      </w:pPr>
      <w:r>
        <w:rPr>
          <w:b/>
        </w:rPr>
        <w:t xml:space="preserve">Result: </w:t>
      </w:r>
      <w:r>
        <w:t>The actual result.</w:t>
      </w:r>
    </w:p>
    <w:p>
      <w:pPr>
        <w:pStyle w:val="ListParagraph"/>
      </w:pPr>
      <w:r>
        <w:rPr>
          <w:b/>
        </w:rPr>
        <w:t xml:space="preserve">Cleared By: </w:t>
      </w:r>
      <w:r>
        <w:t>Who signed off the clearance.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Screening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Screening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Cleared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Sunil Verma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Pre-employment health screening incl. communicable disease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Fit for duty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Occupational Health Physician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