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MOM.11.e — Condition verification before dispensing (Commitment)</w:t>
      </w:r>
    </w:p>
    <w:p>
      <w:r>
        <w:rPr>
          <w:b/>
          <w:sz w:val="30"/>
        </w:rPr>
        <w:t>MOM.11 Record 5 — Pre-Dispense Condition Verification Log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Confirms condition is verified before dispensing/use — checking for opened packages, damage, dampness, or discolouration. Every time this happens for real, whoever is responsible adds one new row to the table below, filling in: Item, Condition Checked (Y/N), Defect Found (Y/N), Action If Defective, Checked By.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on duty adds a new row here the moment it genuinely happens — in this case, that means condition is verified before dispensing/use — checking for opened packages, damage, dampness, or discolouration. The worked example below shows a real entry: item was “Cotton roll”, condition checked (y/n) was “Yes”, defect found (y/n) was “Yes, damp” — so action if defective was “Discarded, not dispensed”.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This is a running log, not a one-time form — entries build up over time, so a gap in the log is as visible to an assessor as a wrong entry would be. This element is also starred, meaning NABH specifically requires written documentary evidence, not just a verbal assurance that the practice happens.</w:t>
            </w:r>
          </w:p>
        </w:tc>
      </w:tr>
    </w:tbl>
    <w:p/>
    <w:p>
      <w:r>
        <w:rPr>
          <w:b/>
          <w:sz w:val="22"/>
        </w:rPr>
        <w:t>How to fill this in — column by column</w:t>
      </w:r>
    </w:p>
    <w:p>
      <w:pPr>
        <w:pStyle w:val="ListParagraph"/>
      </w:pPr>
      <w:r>
        <w:rPr>
          <w:b/>
        </w:rPr>
        <w:t xml:space="preserve">Item: </w:t>
      </w:r>
      <w:r>
        <w:t>Enter the actual item for this specific entry — real information from what actually happened, not a placeholder. The worked example row below shows 'Cotton roll' in this column, so you can see the level of detail expected — write your own real entry in that same style, not a copy of the example.</w:t>
      </w:r>
    </w:p>
    <w:p>
      <w:pPr>
        <w:pStyle w:val="ListParagraph"/>
      </w:pPr>
      <w:r>
        <w:rPr>
          <w:b/>
        </w:rPr>
        <w:t xml:space="preserve">Condition Checked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Defect Found (Y/N): </w:t>
      </w:r>
      <w:r>
        <w:t>Answer honestly with what's actually true — Y or N. Don't default to Y without checking. The worked example row below shows 'Yes, damp' in this column, so you can see the level of detail expected — write your own real entry in that same style, not a copy of the example.</w:t>
      </w:r>
    </w:p>
    <w:p>
      <w:pPr>
        <w:pStyle w:val="ListParagraph"/>
      </w:pPr>
      <w:r>
        <w:rPr>
          <w:b/>
        </w:rPr>
        <w:t xml:space="preserve">Action If Defective: </w:t>
      </w:r>
      <w:r>
        <w:t>Enter the actual action if defective for this specific entry — real information from what actually happened, not a placeholder. The worked example row below shows 'Discarded, not dispensed' in this column, so you can see the level of detail expected — write your own real entry in that same style, not a copy of the example.</w:t>
      </w:r>
    </w:p>
    <w:p>
      <w:pPr>
        <w:pStyle w:val="ListParagraph"/>
      </w:pPr>
      <w:r>
        <w:rPr>
          <w:b/>
        </w:rPr>
        <w:t xml:space="preserve">Checked By: </w:t>
      </w:r>
      <w:r>
        <w:t>Name of whoever actually did the check — this is the person accountable if the check turns out to be wrong. The worked example row below shows 'Nurse A. George'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Item</w:t>
            </w:r>
          </w:p>
        </w:tc>
        <w:tc>
          <w:tcPr>
            <w:tcW w:type="dxa" w:w="1936"/>
            <w:shd w:val="clear" w:fill="D9E2F3"/>
          </w:tcPr>
          <w:p>
            <w:r/>
            <w:r>
              <w:rPr>
                <w:b/>
                <w:sz w:val="20"/>
              </w:rPr>
              <w:t>Condition Checked (Y/N)</w:t>
            </w:r>
          </w:p>
        </w:tc>
        <w:tc>
          <w:tcPr>
            <w:tcW w:type="dxa" w:w="1936"/>
            <w:shd w:val="clear" w:fill="D9E2F3"/>
          </w:tcPr>
          <w:p>
            <w:r/>
            <w:r>
              <w:rPr>
                <w:b/>
                <w:sz w:val="20"/>
              </w:rPr>
              <w:t>Defect Found (Y/N)</w:t>
            </w:r>
          </w:p>
        </w:tc>
        <w:tc>
          <w:tcPr>
            <w:tcW w:type="dxa" w:w="1936"/>
            <w:shd w:val="clear" w:fill="D9E2F3"/>
          </w:tcPr>
          <w:p>
            <w:r/>
            <w:r>
              <w:rPr>
                <w:b/>
                <w:sz w:val="20"/>
              </w:rPr>
              <w:t>Action If Defective</w:t>
            </w:r>
          </w:p>
        </w:tc>
        <w:tc>
          <w:tcPr>
            <w:tcW w:type="dxa" w:w="1936"/>
            <w:shd w:val="clear" w:fill="D9E2F3"/>
          </w:tcPr>
          <w:p>
            <w:r/>
            <w:r>
              <w:rPr>
                <w:b/>
                <w:sz w:val="20"/>
              </w:rPr>
              <w:t>Checked By</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Cotton roll</w:t>
            </w:r>
          </w:p>
        </w:tc>
        <w:tc>
          <w:tcPr>
            <w:tcW w:type="dxa" w:w="1936"/>
            <w:shd w:val="clear" w:fill="FFF2CC"/>
          </w:tcPr>
          <w:p>
            <w:r/>
            <w:r>
              <w:rPr>
                <w:b w:val="0"/>
                <w:sz w:val="20"/>
              </w:rPr>
              <w:t>Yes</w:t>
            </w:r>
          </w:p>
        </w:tc>
        <w:tc>
          <w:tcPr>
            <w:tcW w:type="dxa" w:w="1936"/>
            <w:shd w:val="clear" w:fill="FFF2CC"/>
          </w:tcPr>
          <w:p>
            <w:r/>
            <w:r>
              <w:rPr>
                <w:b w:val="0"/>
                <w:sz w:val="20"/>
              </w:rPr>
              <w:t>Yes, damp</w:t>
            </w:r>
          </w:p>
        </w:tc>
        <w:tc>
          <w:tcPr>
            <w:tcW w:type="dxa" w:w="1936"/>
            <w:shd w:val="clear" w:fill="FFF2CC"/>
          </w:tcPr>
          <w:p>
            <w:r/>
            <w:r>
              <w:rPr>
                <w:b w:val="0"/>
                <w:sz w:val="20"/>
              </w:rPr>
              <w:t>Discarded, not dispensed</w:t>
            </w:r>
          </w:p>
        </w:tc>
        <w:tc>
          <w:tcPr>
            <w:tcW w:type="dxa" w:w="1936"/>
            <w:shd w:val="clear" w:fill="FFF2CC"/>
          </w:tcPr>
          <w:p>
            <w:r/>
            <w:r>
              <w:rPr>
                <w:b w:val="0"/>
                <w:sz w:val="20"/>
              </w:rPr>
              <w:t>Nurse A. George</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