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PRE.4.d — Consent when the patient can't decide for themselves (starred — written evidence required)</w:t>
      </w:r>
    </w:p>
    <w:p>
      <w:r>
        <w:rPr>
          <w:b/>
          <w:sz w:val="30"/>
        </w:rPr>
        <w:t>PRE.4 Record 12 — Written Description of Who May Consent for an Incapable Patient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written rule for who is allowed to give consent when the patient can't — in this order: spouse first, then son/daughter, then parents, then brother/sister.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clear, fixed order, disagreement between family members over who has the authority to consent can delay urgent care.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Approved by.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