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Remedial measures</w:t>
      </w:r>
    </w:p>
    <w:p>
      <w:r>
        <w:rPr>
          <w:b/>
          <w:sz w:val="30"/>
        </w:rPr>
        <w:t>PSQ.5 Record 12 — Remedial measures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showing remedial measures were implemented.” — the specific evidence element Remedial measures of this policy asks for. Every time this activity actually happens, whoever did it adds one new row below with: Audit Title, Remedial Measure, Implemented By, Implementation Date, Improvement Confirmed (Y/N).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and Quality Coordinator use this record whenever an audit finding leads to a remedial measure, its implementation, and its confirmed improvement. The worked example below shows a real entry: on 20-Apr-2026, audit title was “Post-op wound infection audit”, remedial measure was “Revised dressing-change protocol”, implemented by was “Nursing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that identifies a problem but triggers no fix is a wasted exercise — this record proves remedial measures were actually decided, actually implemented, and that the improvement was actually confirmed, closing the audit cycle rather than leaving it open-ended.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Audit Title: </w:t>
      </w:r>
      <w:r>
        <w:t>Which audit this remedial action follows from.</w:t>
      </w:r>
    </w:p>
    <w:p>
      <w:pPr>
        <w:pStyle w:val="ListParagraph"/>
      </w:pPr>
      <w:r>
        <w:rPr>
          <w:b/>
        </w:rPr>
        <w:t xml:space="preserve">Remedial Measure: </w:t>
      </w:r>
      <w:r>
        <w:t>What was actually changed to fix the problem.</w:t>
      </w:r>
    </w:p>
    <w:p>
      <w:pPr>
        <w:pStyle w:val="ListParagraph"/>
      </w:pPr>
      <w:r>
        <w:rPr>
          <w:b/>
        </w:rPr>
        <w:t xml:space="preserve">Implemented By: </w:t>
      </w:r>
      <w:r>
        <w:t>Who was responsible for making the change.</w:t>
      </w:r>
    </w:p>
    <w:p>
      <w:pPr>
        <w:pStyle w:val="ListParagraph"/>
      </w:pPr>
      <w:r>
        <w:rPr>
          <w:b/>
        </w:rPr>
        <w:t xml:space="preserve">Implementation Date: </w:t>
      </w:r>
      <w:r>
        <w:t>The date it was actually put in place.</w:t>
      </w:r>
    </w:p>
    <w:p>
      <w:pPr>
        <w:pStyle w:val="ListParagraph"/>
      </w:pPr>
      <w:r>
        <w:rPr>
          <w:b/>
        </w:rPr>
        <w:t xml:space="preserve">Improvement Confirmed (Y/N): </w:t>
      </w:r>
      <w:r>
        <w:t>Whether a follow-up check confirmed the fix actually worked — Y or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Audit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Remedial Measure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Implemented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Implementation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Improvement Confirmed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Post-op wound infection audit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Revised dressing-change protocol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20-Apr-2026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