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PSQ.6 — Leadership</w:t>
      </w:r>
    </w:p>
    <w:p>
      <w:r>
        <w:rPr>
          <w:b/>
          <w:sz w:val="30"/>
        </w:rPr>
        <w:t>PSQ.6 Record 5 — Leadership</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“Documents showing departmental leader involvement in patient safety and quality improvement.” — the specific evidence element Leadership of this policy asks for. Every time this activity actually happens, whoever did it adds one new row below with: Department, Leader Name, Involvement Evidence (KPI/meeting/objective),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to log evidence that departmental leaders understand and are actively involved in the patient-safety and quality programme. The worked example below shows a real entry: on 01-Jan-2026, department was “General Ward”, leader name was “Nursing In-charge R. Patel”, involvement evidence (kpi/meeting/objective) was “Set ward-level fall-prevention KPI; discussed monthly in ward meeting”.</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safety programme that only the quality department understands never becomes part of how the hospital actually runs — this record proves departmental leaders genuinely understand the programme, are personally involved in it, and are using real mechanisms (like KPIs or meeting discussion) to drive it in their own areas. NABH checks this as part of how a genuine patient-safety and quality programme actually runs.</w:t>
            </w:r>
          </w:p>
        </w:tc>
      </w:tr>
    </w:tbl>
    <w:p/>
    <w:p>
      <w:r>
        <w:rPr>
          <w:b/>
          <w:sz w:val="22"/>
        </w:rPr>
        <w:t>How to fill this in — column by column</w:t>
      </w:r>
    </w:p>
    <w:p>
      <w:pPr>
        <w:pStyle w:val="ListParagraph"/>
      </w:pPr>
      <w:r>
        <w:rPr>
          <w:b/>
        </w:rPr>
        <w:t xml:space="preserve">Department: </w:t>
      </w:r>
      <w:r>
        <w:t>Which department.</w:t>
      </w:r>
    </w:p>
    <w:p>
      <w:pPr>
        <w:pStyle w:val="ListParagraph"/>
      </w:pPr>
      <w:r>
        <w:rPr>
          <w:b/>
        </w:rPr>
        <w:t xml:space="preserve">Leader Name: </w:t>
      </w:r>
      <w:r>
        <w:t>Name of the department/unit leader.</w:t>
      </w:r>
    </w:p>
    <w:p>
      <w:pPr>
        <w:pStyle w:val="ListParagraph"/>
      </w:pPr>
      <w:r>
        <w:rPr>
          <w:b/>
        </w:rPr>
        <w:t xml:space="preserve">Involvement Evidence (KPI/meeting/objective): </w:t>
      </w:r>
      <w:r>
        <w:t>What specific evidence shows they're actually involved — a KPI they set, a meeting record, an objective — not just their job title.</w:t>
      </w:r>
    </w:p>
    <w:p>
      <w:pPr>
        <w:pStyle w:val="ListParagraph"/>
      </w:pPr>
      <w:r>
        <w:rPr>
          <w:b/>
        </w:rPr>
        <w:t xml:space="preserve">Date: </w:t>
      </w:r>
      <w:r>
        <w:t>The date of this evidence.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Department</w:t>
            </w:r>
          </w:p>
        </w:tc>
        <w:tc>
          <w:tcPr>
            <w:tcW w:type="dxa" w:w="2420"/>
            <w:shd w:val="clear" w:fill="D9E2F3"/>
          </w:tcPr>
          <w:p>
            <w:r/>
            <w:r>
              <w:rPr>
                <w:b/>
                <w:sz w:val="20"/>
              </w:rPr>
              <w:t>Leader Name</w:t>
            </w:r>
          </w:p>
        </w:tc>
        <w:tc>
          <w:tcPr>
            <w:tcW w:type="dxa" w:w="2420"/>
            <w:shd w:val="clear" w:fill="D9E2F3"/>
          </w:tcPr>
          <w:p>
            <w:r/>
            <w:r>
              <w:rPr>
                <w:b/>
                <w:sz w:val="20"/>
              </w:rPr>
              <w:t>Involvement Evidence (KPI/meeting/objective)</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General Ward</w:t>
            </w:r>
          </w:p>
        </w:tc>
        <w:tc>
          <w:tcPr>
            <w:tcW w:type="dxa" w:w="2420"/>
            <w:shd w:val="clear" w:fill="FFF2CC"/>
          </w:tcPr>
          <w:p>
            <w:r/>
            <w:r>
              <w:rPr>
                <w:b w:val="0"/>
                <w:sz w:val="20"/>
              </w:rPr>
              <w:t>Nursing In-charge R. Patel</w:t>
            </w:r>
          </w:p>
        </w:tc>
        <w:tc>
          <w:tcPr>
            <w:tcW w:type="dxa" w:w="2420"/>
            <w:shd w:val="clear" w:fill="FFF2CC"/>
          </w:tcPr>
          <w:p>
            <w:r/>
            <w:r>
              <w:rPr>
                <w:b w:val="0"/>
                <w:sz w:val="20"/>
              </w:rPr>
              <w:t>Set ward-level fall-prevention KPI; discussed monthly in ward meeting</w:t>
            </w:r>
          </w:p>
        </w:tc>
        <w:tc>
          <w:tcPr>
            <w:tcW w:type="dxa" w:w="2420"/>
            <w:shd w:val="clear" w:fill="FFF2CC"/>
          </w:tcPr>
          <w:p>
            <w:r/>
            <w:r>
              <w:rPr>
                <w:b w:val="0"/>
                <w:sz w:val="20"/>
              </w:rPr>
              <w:t>01-Jan-2026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