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ROM.4.d — Effective departmental leadership</w:t>
      </w:r>
    </w:p>
    <w:p>
      <w:r>
        <w:rPr>
          <w:b/>
          <w:sz w:val="30"/>
        </w:rPr>
        <w:t>ROM.4 Record 12 — Effective departmental leadership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“Vacancy-coverage record for any leadership gap.” — the specific evidence element Effective departmental leadership of this policy asks for. Every time this happens for real, whoever is responsible adds one new row below with: Department/Role Vacant, Date Vacancy Arose, Interim Coverage Arranged, Permanent Fill Date/Status.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the leadership map is set, reviewed, or a vacancy needs covering. The worked example below shows a real entry: on 12-Jan-2026, department/role vacant was “Radiology Department Leader”, interim coverage arranged was “Senior Radiologist named as interim, same week” — so permanent fill date/status was “Recruitment ongoing, expected 01-Apr-2026”.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'leader' in name only, with no real time actually allocated to the role, isn't providing real leadership — this record proves a real person is assigned to each area with a real time commitment, and that any vacancy is covered without a leadership gap.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Department/Role Vacant: </w:t>
      </w:r>
      <w:r>
        <w:t>Which leadership role was actually vacant.</w:t>
      </w:r>
    </w:p>
    <w:p>
      <w:pPr>
        <w:pStyle w:val="ListParagraph"/>
      </w:pPr>
      <w:r>
        <w:rPr>
          <w:b/>
        </w:rPr>
        <w:t xml:space="preserve">Date Vacancy Arose: </w:t>
      </w:r>
      <w:r>
        <w:t>The date the vacancy actually arose.</w:t>
      </w:r>
    </w:p>
    <w:p>
      <w:pPr>
        <w:pStyle w:val="ListParagraph"/>
      </w:pPr>
      <w:r>
        <w:rPr>
          <w:b/>
        </w:rPr>
        <w:t xml:space="preserve">Interim Coverage Arranged: </w:t>
      </w:r>
      <w:r>
        <w:t>Who was actually named to cover it, and how quickly.</w:t>
      </w:r>
    </w:p>
    <w:p>
      <w:pPr>
        <w:pStyle w:val="ListParagraph"/>
      </w:pPr>
      <w:r>
        <w:rPr>
          <w:b/>
        </w:rPr>
        <w:t xml:space="preserve">Permanent Fill Date/Status: </w:t>
      </w:r>
      <w:r>
        <w:t>The current status of filling it permanently.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Department/Role Vacant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Vacancy Arose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Interim Coverage Arranged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Permanent Fill Date/Status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Radiology Department Leader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Senior Radiologist named as interim, same week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Recruitment ongoing, expected 01-Apr-2026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