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PSQ.5.d — Corrective and preventive actions are taken based on the findings of such analysis.</w:t>
      </w:r>
    </w:p>
    <w:p>
      <w:r>
        <w:t>PSQ.5 Record 05 — CAPA tracking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each CAPA actually had a responsible person and target date, was tracked to completion, and had its effectiveness verified -- not an action plan that stopped at being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CAPA on handover communication is tracked to completion with a written checklist introduced, and effectiveness confirmed by zero handover-related near-misses the following quarter.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RCA report that names a root cause and recommends nothing is a document, not an improvement.</w:t>
            </w:r>
          </w:p>
        </w:tc>
      </w:tr>
    </w:tbl>
    <w:p/>
    <w:p>
      <w:r>
        <w:t>How to fill this in — column by column</w:t>
      </w:r>
    </w:p>
    <w:p>
      <w:r>
        <w:t>CAPA Description: What action.</w:t>
      </w:r>
    </w:p>
    <w:p>
      <w:r>
        <w:t>Responsible Person / Target Date: Accountability.</w:t>
      </w:r>
    </w:p>
    <w:p>
      <w:r>
        <w:t>Completion Status: Done, in progress, overdue.</w:t>
      </w:r>
    </w:p>
    <w:p>
      <w:r>
        <w:t>Effectiveness Verification: How confirmed.</w:t>
      </w:r>
    </w:p>
    <w:p>
      <w:r>
        <w:t>Committee Reviewed (Y/N, Date):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CAPA Description</w:t>
            </w:r>
          </w:p>
        </w:tc>
        <w:tc>
          <w:tcPr>
            <w:tcW w:type="dxa" w:w="1728"/>
          </w:tcPr>
          <w:p>
            <w:r>
              <w:t>Responsible Person / Target Date</w:t>
            </w:r>
          </w:p>
        </w:tc>
        <w:tc>
          <w:tcPr>
            <w:tcW w:type="dxa" w:w="1728"/>
          </w:tcPr>
          <w:p>
            <w:r>
              <w:t>Completion Status</w:t>
            </w:r>
          </w:p>
        </w:tc>
        <w:tc>
          <w:tcPr>
            <w:tcW w:type="dxa" w:w="1728"/>
          </w:tcPr>
          <w:p>
            <w:r>
              <w:t>Effectiveness Verification</w:t>
            </w:r>
          </w:p>
        </w:tc>
        <w:tc>
          <w:tcPr>
            <w:tcW w:type="dxa" w:w="1728"/>
          </w:tcPr>
          <w:p>
            <w:r>
              <w:t>Committee Reviewed (Y/N, Date)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Written handover checklist introduction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Nursing In-Charge R. Patel / 15-Jul-2026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Done</w:t>
            </w:r>
          </w:p>
        </w:tc>
        <w:tc>
          <w:tcPr>
            <w:tcW w:type="dxa" w:w="1728"/>
            <w:shd w:val="clear" w:color="auto" w:fill="FFF2CC"/>
          </w:tcPr>
          <w:p>
            <w:r>
              <w:t>Zero handover-related near-misses in Q3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10-Oct-2026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