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MOM.8.a — Narcotic drugs and psychotropic substances, chemotherapeutic agents and radioactive agents are used safely.</w:t>
      </w:r>
    </w:p>
    <w:p>
      <w:r>
        <w:t>MOM.8 Record 01 — Written procedure training record (narcotics/chemo/radioactive)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staff member who handles these agents was actually trained on the written procedure before handling them -- not handed the agent and told to figure it out.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new pharmacy staff member completes training on the NDPS storage and register procedure before being given access to the double-locked cupboard.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category of medication this dangerous handled on verbal habit, with no written procedure behind it, leaves every step dependent on one person's memory.</w:t>
            </w:r>
          </w:p>
        </w:tc>
      </w:tr>
    </w:tbl>
    <w:p/>
    <w:p>
      <w:r>
        <w:t>How to fill this in — column by column</w:t>
      </w:r>
    </w:p>
    <w:p>
      <w:r>
        <w:t>Staff Name / Role: Who was trained.</w:t>
      </w:r>
    </w:p>
    <w:p>
      <w:r>
        <w:t>Category: Narcotics/psychotropics, chemotherapy, or radioactive agents.</w:t>
      </w:r>
    </w:p>
    <w:p>
      <w:r>
        <w:t>Training Date: When completed.</w:t>
      </w:r>
    </w:p>
    <w:p>
      <w:r>
        <w:t>Trained By: Who delivered the training.</w:t>
      </w:r>
    </w:p>
    <w:p>
      <w:r>
        <w:t>Competency Confirmed (Y/N): Result.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MOM.8.</w:t>
      </w:r>
    </w:p>
    <w:p>
      <w:pPr>
        <w:pStyle w:val="ListParagraph"/>
      </w:pPr>
      <w:r>
        <w:t xml:space="preserve">• </w:t>
      </w:r>
      <w:r>
        <w:t xml:space="preserve">Government of India. (1985). </w:t>
      </w:r>
      <w:hyperlink r:id="rId10">
        <w:r>
          <w:rPr>
            <w:color w:val="0563C1"/>
            <w:u w:val="single"/>
          </w:rPr>
          <w:t>The Narcotic Drugs and Psychotropic Substances Act, 1985</w:t>
        </w:r>
      </w:hyperlink>
      <w:r>
        <w:t xml:space="preserve"> (Act No. 61 of 1985) — governs authorisation to prescribe, secure storage, register-keeping and disposal of narcotic drugs and psychotropic substances.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Staff Name / Role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Training Date</w:t>
            </w:r>
          </w:p>
        </w:tc>
        <w:tc>
          <w:tcPr>
            <w:tcW w:type="dxa" w:w="1728"/>
          </w:tcPr>
          <w:p>
            <w:r>
              <w:t>Trained By</w:t>
            </w:r>
          </w:p>
        </w:tc>
        <w:tc>
          <w:tcPr>
            <w:tcW w:type="dxa" w:w="1728"/>
          </w:tcPr>
          <w:p>
            <w:r>
              <w:t>Competency Confirmed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Pharmacy Staff N. Pillai</w:t>
            </w:r>
          </w:p>
        </w:tc>
        <w:tc>
          <w:tcPr>
            <w:tcW w:type="dxa" w:w="1728"/>
            <w:shd w:val="clear" w:color="auto" w:fill="FFF2CC"/>
          </w:tcPr>
          <w:p>
            <w:r>
              <w:t>Narcotics/psychotropics</w:t>
            </w:r>
          </w:p>
        </w:tc>
        <w:tc>
          <w:tcPr>
            <w:tcW w:type="dxa" w:w="1728"/>
            <w:shd w:val="clear" w:color="auto" w:fill="FFF2CC"/>
          </w:tcPr>
          <w:p>
            <w:r>
              <w:t>16-May-2026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In-Charge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1791/5/a1985-6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