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COP.7.d — Informed consent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COP.7 Record 8 — Informed Consent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Signed consent by the person performing the procedure or a doctor from the treating team.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2160"/>
        <w:gridCol w:w="1920"/>
        <w:gridCol w:w="1920"/>
        <w:gridCol w:w="1920"/>
      </w:tblGrid>
      <w:tr>
        <w:trPr>
          <w:tblHeader/>
        </w:trPr>
        <w:tc>
          <w:tcPr>
            <w:tcW w:type="dxa" w:w="16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ID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Procedure</w:t>
            </w:r>
          </w:p>
        </w:tc>
        <w:tc>
          <w:tcPr>
            <w:tcW w:type="dxa" w:w="19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Consent Signed By</w:t>
            </w:r>
          </w:p>
        </w:tc>
        <w:tc>
          <w:tcPr>
            <w:tcW w:type="dxa" w:w="19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Trainee Performed (Y/N)</w:t>
            </w:r>
          </w:p>
        </w:tc>
        <w:tc>
          <w:tcPr>
            <w:tcW w:type="dxa" w:w="19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Supervising Doctor (if trainee)</w:t>
            </w:r>
          </w:p>
        </w:tc>
      </w:tr>
      <w:tr>
        <w:tc>
          <w:tcPr>
            <w:tcW w:type="dxa" w:w="16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IP-2026-0301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Diagnostic bronchoscopy</w:t>
            </w:r>
          </w:p>
        </w:tc>
        <w:tc>
          <w:tcPr>
            <w:tcW w:type="dxa" w:w="19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Dr. S. Rao</w:t>
            </w:r>
          </w:p>
        </w:tc>
        <w:tc>
          <w:tcPr>
            <w:tcW w:type="dxa" w:w="19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No</w:t>
            </w:r>
          </w:p>
        </w:tc>
        <w:tc>
          <w:tcPr>
            <w:tcW w:type="dxa" w:w="19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N/A</w:t>
            </w:r>
          </w:p>
        </w:tc>
      </w:tr>
      <w:tr>
        <w:tc>
          <w:tcPr>
            <w:tcW w:type="dxa" w:w="1680"/>
          </w:tcPr>
          <w:p/>
        </w:tc>
        <w:tc>
          <w:tcPr>
            <w:tcW w:type="dxa" w:w="216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</w:tr>
      <w:tr>
        <w:tc>
          <w:tcPr>
            <w:tcW w:type="dxa" w:w="1680"/>
          </w:tcPr>
          <w:p/>
        </w:tc>
        <w:tc>
          <w:tcPr>
            <w:tcW w:type="dxa" w:w="216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</w:tr>
      <w:tr>
        <w:tc>
          <w:tcPr>
            <w:tcW w:type="dxa" w:w="1680"/>
          </w:tcPr>
          <w:p/>
        </w:tc>
        <w:tc>
          <w:tcPr>
            <w:tcW w:type="dxa" w:w="216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</w:tr>
      <w:tr>
        <w:tc>
          <w:tcPr>
            <w:tcW w:type="dxa" w:w="1680"/>
          </w:tcPr>
          <w:p/>
        </w:tc>
        <w:tc>
          <w:tcPr>
            <w:tcW w:type="dxa" w:w="216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</w:tr>
      <w:tr>
        <w:tc>
          <w:tcPr>
            <w:tcW w:type="dxa" w:w="1680"/>
          </w:tcPr>
          <w:p/>
        </w:tc>
        <w:tc>
          <w:tcPr>
            <w:tcW w:type="dxa" w:w="216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</w:tr>
      <w:tr>
        <w:tc>
          <w:tcPr>
            <w:tcW w:type="dxa" w:w="1680"/>
          </w:tcPr>
          <w:p/>
        </w:tc>
        <w:tc>
          <w:tcPr>
            <w:tcW w:type="dxa" w:w="216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2026-09-18T09:11:12.602Z</dcterms:created>
  <dcterms:modified xsi:type="dcterms:W3CDTF">2026-09-18T09:11:12.602Z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