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Narcotic and Psychotropic Drug Handling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MOM.9.b, MOM.9.c, MOM.9.e (narcotics/psychotropics)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prescribes, stores, and accounts for narcotic and psychotropic drugs in line with the Narcotic Drugs and Psychotropic Substances (NDPS) Act, preventing diversion or abuse.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narcotic and psychotropic substance held or administered at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Designated/Privileged Medical Officer: </w:t>
      </w:r>
      <w:r>
        <w:t xml:space="preserve">is the only person who may prescribe these drugs.</w:t>
      </w:r>
    </w:p>
    <w:p>
      <w:pPr>
        <w:spacing w:after="100"/>
      </w:pPr>
      <w:r>
        <w:rPr>
          <w:b/>
          <w:bCs/>
        </w:rPr>
        <w:t xml:space="preserve">Duty Nurse / Pharmacist: </w:t>
      </w:r>
      <w:r>
        <w:t xml:space="preserve">maintains secure storage and reconciles the register every shift.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prescriber holds the designated or privileged status required to prescribe narcotics or psychotropics.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Store these drugs in a double-locked cabinet, separate from general stock, with access limited to authorised staff only.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Reconcile the narcotic/psychotropic register against physical stock at every shift change — opening balance, used/administered, wastage, closing balance.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Record wastage with a witness signature, on the same form, at the time it occurs — never after the fact from memory.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Dispose of expired or unused narcotics/psychotropics per the NDPS destruction protocol, witnessed by a second authorised person and, where required, a drug inspector.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2, 3, and 5 of the MOM.9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Narcotics, Psychotropics, Chemotherapy and Radio-pharmaceuticals (HCO/MOM/POL/09) — MOM.9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Chemotherapy and Radiopharmaceutical Handling (MOM.9)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discrepancy in the narcotic register.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Government of India. (1985). Narcotic Drugs and Psychotropic Substances Act, 1985 (Central Act No. 61 of 1985), and the Narcotic Drugs and Psychotropic Substances Rules, 1985 (as amended). </w:t>
      </w:r>
      <w:hyperlink r:id="rId8">
        <w:r>
          <w:rPr>
            <w:color w:val="0563C1"/>
            <w:u w:val="single"/>
          </w:rPr>
          <w:t>https://www.indiacode.nic.in/bitstream/123456789/15315/1/the_narcotic_drugs_and_psychotropic_substances,_act,_1985.pdf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indiacode.nic.in/bitstream/123456789/15315/1/the_narcotic_drugs_and_psychotropic_substances,_act,_1985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2026-09-20T03:29:22.981Z</dcterms:created>
  <dcterms:modified xsi:type="dcterms:W3CDTF">2026-09-20T03:29:22.982Z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