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PSQ.2.c — Process efficiency and effectiveness (Excellence)</w:t>
      </w:r>
    </w:p>
    <w:p>
      <w:r>
        <w:rPr>
          <w:b/>
          <w:sz w:val="28"/>
        </w:rPr>
        <w:t>PSQ.2 Record 3 — Process/Managerial Innovation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innovations introduced to improve clinical or managerial process efficiency.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Innovation</w:t>
            </w:r>
          </w:p>
        </w:tc>
        <w:tc>
          <w:tcPr>
            <w:tcW w:type="dxa" w:w="2160"/>
            <w:shd w:val="clear" w:color="auto" w:fill="D9E2F3"/>
          </w:tcPr>
          <w:p>
            <w:r>
              <w:t>Area Targeted</w:t>
            </w:r>
          </w:p>
        </w:tc>
        <w:tc>
          <w:tcPr>
            <w:tcW w:type="dxa" w:w="2160"/>
            <w:shd w:val="clear" w:color="auto" w:fill="D9E2F3"/>
          </w:tcPr>
          <w:p>
            <w:r>
              <w:t>Outcome</w:t>
            </w:r>
          </w:p>
        </w:tc>
        <w:tc>
          <w:tcPr>
            <w:tcW w:type="dxa" w:w="2160"/>
            <w:shd w:val="clear" w:color="auto" w:fill="D9E2F3"/>
          </w:tcPr>
          <w:p>
            <w:r>
              <w:t>Date Implemented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Digital bed-board dashboard</w:t>
            </w:r>
          </w:p>
        </w:tc>
        <w:tc>
          <w:tcPr>
            <w:tcW w:type="dxa" w:w="2160"/>
            <w:shd w:val="clear" w:color="auto" w:fill="FFF2CC"/>
          </w:tcPr>
          <w:p>
            <w:r>
              <w:t>Bed turnaround time</w:t>
            </w:r>
          </w:p>
        </w:tc>
        <w:tc>
          <w:tcPr>
            <w:tcW w:type="dxa" w:w="2160"/>
            <w:shd w:val="clear" w:color="auto" w:fill="FFF2CC"/>
          </w:tcPr>
          <w:p>
            <w:r>
              <w:t>Turnaround reduced by 18%</w:t>
            </w:r>
          </w:p>
        </w:tc>
        <w:tc>
          <w:tcPr>
            <w:tcW w:type="dxa" w:w="2160"/>
            <w:shd w:val="clear" w:color="auto" w:fill="FFF2CC"/>
          </w:tcPr>
          <w:p>
            <w:r>
              <w:t>10-Feb-2026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