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PSQ.2.g — Annual programme review and update (Commitment)</w:t>
      </w:r>
    </w:p>
    <w:p>
      <w:r>
        <w:rPr>
          <w:b/>
          <w:sz w:val="28"/>
        </w:rPr>
        <w:t>PSQ.2 Record 8 — QI Programme Annual Review &amp; Update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the annual review and update of the QI programme based on literature, audits and feedback.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Review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Basis for Update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Change Made</w:t>
            </w:r>
          </w:p>
        </w:tc>
        <w:tc>
          <w:tcPr>
            <w:tcW w:type="dxa" w:w="2160"/>
            <w:shd w:val="clear" w:color="auto" w:fill="D9E2F3"/>
          </w:tcPr>
          <w:p>
            <w:r>
              <w:t>Approved By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20-Dec-2026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New AHRQ guidance on falls</w:t>
            </w:r>
          </w:p>
        </w:tc>
        <w:tc>
          <w:tcPr>
            <w:tcW w:type="dxa" w:w="2160"/>
            <w:shd w:val="clear" w:color="auto" w:fill="FFF2CC"/>
          </w:tcPr>
          <w:p>
            <w:r>
              <w:t>Fall-risk tool updated</w:t>
            </w:r>
          </w:p>
        </w:tc>
        <w:tc>
          <w:tcPr>
            <w:tcW w:type="dxa" w:w="2160"/>
            <w:shd w:val="clear" w:color="auto" w:fill="FFF2CC"/>
          </w:tcPr>
          <w:p>
            <w:r>
              <w:t>QI Committee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