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Cardio-Pulmonary Resuscitation Services</w:t>
      </w:r>
    </w:p>
    <w:p>
      <w:pPr>
        <w:spacing w:after="240"/>
        <w:jc w:val="center"/>
      </w:pPr>
      <w:r>
        <w:rPr>
          <w:i/>
          <w:iCs/>
          <w:sz w:val="20"/>
          <w:szCs w:val="20"/>
        </w:rPr>
        <w:t xml:space="preserve">HCO Full Accreditation, 6th Edition — COP.5.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«CPR Committee Chair»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Cardio-pulmonary resuscitation services are provided uniformly across the organisation.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COP.5: Cardio-pulmonary resuscitation services are provided uniformly across the organisation.</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cardio-pulmonary resuscitation services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COP.5 at Preview Hospital, including the «CPR Committee Chair», treating doctors, nurses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cardio-pulmonary resuscitation services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COP.5 so that cardio-pulmonary resuscitation services are provided uniformly across the organisation..</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Cardio-pulmonary resuscitation services are available and provided to patients at all times.</w:t>
      </w:r>
    </w:p>
    <w:p>
      <w:pPr>
        <w:spacing w:after="80"/>
      </w:pPr>
      <w:r>
        <w:rPr>
          <w:sz w:val="22"/>
          <w:szCs w:val="22"/>
        </w:rPr>
        <w:t xml:space="preserve">2. Do not skip: During cardio-pulmonary resuscitation, assigned roles and responsibilities are complied with.</w:t>
      </w:r>
    </w:p>
    <w:p>
      <w:pPr>
        <w:spacing w:after="80"/>
      </w:pPr>
      <w:r>
        <w:rPr>
          <w:sz w:val="22"/>
          <w:szCs w:val="22"/>
        </w:rPr>
        <w:t xml:space="preserve">3. Do not skip: Medical equipment and medications for use during cardio-pulmonary resuscitation are available in various...</w:t>
      </w:r>
    </w:p>
    <w:p>
      <w:pPr>
        <w:spacing w:after="80"/>
      </w:pPr>
      <w:r>
        <w:rPr>
          <w:sz w:val="22"/>
          <w:szCs w:val="22"/>
        </w:rPr>
        <w:t xml:space="preserve">4. Do not skip: The events during cardio-pulmonary resuscitation are recorded.</w:t>
      </w:r>
    </w:p>
    <w:p>
      <w:pPr>
        <w:spacing w:after="80"/>
      </w:pPr>
      <w:r>
        <w:rPr>
          <w:sz w:val="22"/>
          <w:szCs w:val="22"/>
        </w:rPr>
        <w:t xml:space="preserve">5. Do not skip: A multi-disciplinary committee does a post-event analysis of cardio- pulmonary resuscitations.</w:t>
      </w:r>
    </w:p>
    <w:p>
      <w:pPr>
        <w:spacing w:after="80"/>
      </w:pPr>
      <w:r>
        <w:rPr>
          <w:sz w:val="22"/>
          <w:szCs w:val="22"/>
        </w:rPr>
        <w:t xml:space="preserve">6. Do not skip: Corrective and preventive measures are taken based on the post-event analysis.</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COP.5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Cardio-pulmonary resuscitation services are available and provided to..</w:t>
      </w:r>
    </w:p>
    <w:p>
      <w:pPr>
        <w:spacing w:after="140"/>
      </w:pPr>
      <w:r>
        <w:rPr>
          <w:sz w:val="22"/>
          <w:szCs w:val="22"/>
        </w:rPr>
        <w:t xml:space="preserve">Cardio-pulmonary resuscitation services are available and provided to patients at all times.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During cardio-pulmonary resuscitation, assigned roles and..</w:t>
      </w:r>
    </w:p>
    <w:p>
      <w:pPr>
        <w:spacing w:after="140"/>
      </w:pPr>
      <w:r>
        <w:rPr>
          <w:sz w:val="22"/>
          <w:szCs w:val="22"/>
        </w:rPr>
        <w:t xml:space="preserve">During cardio-pulmonary resuscitation, assigned roles and responsibilities are complied with.</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Medical equipment and medications for use during cardio-pulmonary..</w:t>
      </w:r>
    </w:p>
    <w:p>
      <w:pPr>
        <w:spacing w:after="140"/>
      </w:pPr>
      <w:r>
        <w:rPr>
          <w:sz w:val="22"/>
          <w:szCs w:val="22"/>
        </w:rPr>
        <w:t xml:space="preserve">Medical equipment and medications for use during cardio-pulmonary resuscitation are available in various areas of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events during cardio-pulmonary resuscitation are recorded</w:t>
      </w:r>
    </w:p>
    <w:p>
      <w:pPr>
        <w:spacing w:after="140"/>
      </w:pPr>
      <w:r>
        <w:rPr>
          <w:sz w:val="22"/>
          <w:szCs w:val="22"/>
        </w:rPr>
        <w:t xml:space="preserve">The events during cardio-pulmonary resuscitation are recorded.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A multi-disciplinary committee does a post-event analysis of cardio-..</w:t>
      </w:r>
    </w:p>
    <w:p>
      <w:pPr>
        <w:spacing w:after="140"/>
      </w:pPr>
      <w:r>
        <w:rPr>
          <w:sz w:val="22"/>
          <w:szCs w:val="22"/>
        </w:rPr>
        <w:t xml:space="preserve">A multi-disciplinary committee does a post-event analysis of cardio- pulmonary resuscitations.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Corrective and preventive measures are taken based on the post-event..</w:t>
      </w:r>
    </w:p>
    <w:p>
      <w:pPr>
        <w:spacing w:after="140"/>
      </w:pPr>
      <w:r>
        <w:rPr>
          <w:sz w:val="22"/>
          <w:szCs w:val="22"/>
        </w:rPr>
        <w:t xml:space="preserve">Corrective and preventive measures are taken based on the post-event analysis.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start a planned resuscitation response (or mock drill counted as CPR competence evidence) without a named CPR team with clear roles and without the minimum emergency medications and equipment available at the location.</w:t>
      </w:r>
    </w:p>
    <w:p>
      <w:pPr>
        <w:spacing w:after="140"/>
      </w:pPr>
      <w:r>
        <w:rPr>
          <w:sz w:val="22"/>
          <w:szCs w:val="22"/>
        </w:rPr>
        <w:t xml:space="preserve">Stop-work does not block an unexpected cardiac arrest already in progress — start CPR with available staff and escalate for equipment/team immediately.</w:t>
      </w:r>
    </w:p>
    <w:p>
      <w:pPr>
        <w:spacing w:after="140"/>
      </w:pPr>
      <w:r>
        <w:rPr>
          <w:sz w:val="22"/>
          <w:szCs w:val="22"/>
        </w:rPr>
        <w:t xml:space="preserve">The person responsible tells the «CPR Committee chair / Emergency In-Charge» the same shift. Refusing to run a hollow CPR response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COP.5 is resourced and followed.</w:t>
      </w:r>
    </w:p>
    <w:p>
      <w:pPr>
        <w:spacing w:after="20" w:before="100"/>
      </w:pPr>
      <w:r>
        <w:rPr>
          <w:b/>
          <w:bCs/>
          <w:sz w:val="22"/>
          <w:szCs w:val="22"/>
        </w:rPr>
        <w:t xml:space="preserve">CPR Committee Chair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Cardio-Pulmonary Resuscitation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COP.5.</w:t>
      </w:r>
    </w:p>
    <w:p>
      <w:pPr>
        <w:pStyle w:val="ListParagraph"/>
        <w:numPr>
          <w:ilvl w:val="0"/>
          <w:numId w:val="1"/>
        </w:numPr>
        <w:spacing w:after="60"/>
      </w:pPr>
      <w:r>
        <w:rPr>
          <w:sz w:val="22"/>
          <w:szCs w:val="22"/>
        </w:rPr>
        <w:t xml:space="preserve">NABH Guidebook to Accreditation Standards for Hospitals, 6th Edition — COP.5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COP.5.</w:t>
      </w:r>
    </w:p>
    <w:p>
      <w:pPr>
        <w:pStyle w:val="Heading1"/>
        <w:spacing w:after="120" w:before="280"/>
      </w:pPr>
      <w:r>
        <w:t xml:space="preserve">11. Distribution</w:t>
      </w:r>
    </w:p>
    <w:p>
      <w:pPr>
        <w:spacing w:after="140"/>
      </w:pPr>
      <w:r>
        <w:rPr>
          <w:sz w:val="22"/>
          <w:szCs w:val="22"/>
        </w:rPr>
        <w:t xml:space="preserve">Medical Superintendent; CPR Committee Chair; Quality Coordinator; department clinical staff covered by COP.5</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Cardio-pulmonary resuscitation services are available and provided to patients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cardio-pulmonary resuscitation, assigned roles and responsibilities are complied with.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and medications for use during cardio-pulmonary resuscitation are available in various areas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events during cardio-pulmonary resuscitation are recorded.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does a post-event analysis of cardio- pulmonary resuscitations.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measures are taken based on the post-event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COP.5.a — Cardio-pulmonary resuscitation services are available and provided to patients at all times.</w:t>
      </w:r>
    </w:p>
    <w:p>
      <w:pPr>
        <w:pStyle w:val="ListParagraph"/>
        <w:numPr>
          <w:ilvl w:val="0"/>
          <w:numId w:val="1"/>
        </w:numPr>
        <w:spacing w:after="60"/>
      </w:pPr>
      <w:r>
        <w:rPr>
          <w:sz w:val="22"/>
          <w:szCs w:val="22"/>
        </w:rPr>
        <w:t xml:space="preserve">CPR-availability record across all areas and shifts.</w:t>
      </w:r>
    </w:p>
    <w:p>
      <w:pPr>
        <w:pStyle w:val="ListParagraph"/>
        <w:numPr>
          <w:ilvl w:val="0"/>
          <w:numId w:val="1"/>
        </w:numPr>
        <w:spacing w:after="60"/>
      </w:pPr>
      <w:r>
        <w:rPr>
          <w:sz w:val="22"/>
          <w:szCs w:val="22"/>
        </w:rPr>
        <w:t xml:space="preserve">Response-time record for a sampled call.</w:t>
      </w:r>
    </w:p>
    <w:p>
      <w:pPr>
        <w:pStyle w:val="ListParagraph"/>
        <w:numPr>
          <w:ilvl w:val="0"/>
          <w:numId w:val="1"/>
        </w:numPr>
        <w:spacing w:after="60"/>
      </w:pPr>
      <w:r>
        <w:rPr>
          <w:sz w:val="22"/>
          <w:szCs w:val="22"/>
        </w:rPr>
        <w:t xml:space="preserve">Trained-responder roster.</w:t>
      </w:r>
    </w:p>
    <w:p>
      <w:pPr>
        <w:pStyle w:val="Heading2"/>
        <w:spacing w:after="100" w:before="220"/>
      </w:pPr>
      <w:r>
        <w:t xml:space="preserve">COP.5.b — During cardio-pulmonary resuscitation, assigned roles and responsibilities are complied with.</w:t>
      </w:r>
    </w:p>
    <w:p>
      <w:pPr>
        <w:pStyle w:val="ListParagraph"/>
        <w:numPr>
          <w:ilvl w:val="0"/>
          <w:numId w:val="1"/>
        </w:numPr>
        <w:spacing w:after="60"/>
      </w:pPr>
      <w:r>
        <w:rPr>
          <w:sz w:val="22"/>
          <w:szCs w:val="22"/>
        </w:rPr>
        <w:t xml:space="preserve">Written CPR-team role-assignment record.</w:t>
      </w:r>
    </w:p>
    <w:p>
      <w:pPr>
        <w:pStyle w:val="ListParagraph"/>
        <w:numPr>
          <w:ilvl w:val="0"/>
          <w:numId w:val="1"/>
        </w:numPr>
        <w:spacing w:after="60"/>
      </w:pPr>
      <w:r>
        <w:rPr>
          <w:sz w:val="22"/>
          <w:szCs w:val="22"/>
        </w:rPr>
        <w:t xml:space="preserve">Role-compliance observation or debrief record.</w:t>
      </w:r>
    </w:p>
    <w:p>
      <w:pPr>
        <w:pStyle w:val="ListParagraph"/>
        <w:numPr>
          <w:ilvl w:val="0"/>
          <w:numId w:val="1"/>
        </w:numPr>
        <w:spacing w:after="60"/>
      </w:pPr>
      <w:r>
        <w:rPr>
          <w:sz w:val="22"/>
          <w:szCs w:val="22"/>
        </w:rPr>
        <w:t xml:space="preserve">Team-composition record for a sampled event.</w:t>
      </w:r>
    </w:p>
    <w:p>
      <w:pPr>
        <w:pStyle w:val="Heading2"/>
        <w:spacing w:after="100" w:before="220"/>
      </w:pPr>
      <w:r>
        <w:t xml:space="preserve">COP.5.c — Medical equipment and medications for use during cardio-pulmonary resuscitation are available in various areas of the organisation.</w:t>
      </w:r>
    </w:p>
    <w:p>
      <w:pPr>
        <w:pStyle w:val="ListParagraph"/>
        <w:numPr>
          <w:ilvl w:val="0"/>
          <w:numId w:val="1"/>
        </w:numPr>
        <w:spacing w:after="60"/>
      </w:pPr>
      <w:r>
        <w:rPr>
          <w:sz w:val="22"/>
          <w:szCs w:val="22"/>
        </w:rPr>
        <w:t xml:space="preserve">Crash-cart or emergency-equipment inventory by area.</w:t>
      </w:r>
    </w:p>
    <w:p>
      <w:pPr>
        <w:pStyle w:val="ListParagraph"/>
        <w:numPr>
          <w:ilvl w:val="0"/>
          <w:numId w:val="1"/>
        </w:numPr>
        <w:spacing w:after="60"/>
      </w:pPr>
      <w:r>
        <w:rPr>
          <w:sz w:val="22"/>
          <w:szCs w:val="22"/>
        </w:rPr>
        <w:t xml:space="preserve">Medication-stock record matching the emergency-medication list (MOM.3.f).</w:t>
      </w:r>
    </w:p>
    <w:p>
      <w:pPr>
        <w:pStyle w:val="ListParagraph"/>
        <w:numPr>
          <w:ilvl w:val="0"/>
          <w:numId w:val="1"/>
        </w:numPr>
        <w:spacing w:after="60"/>
      </w:pPr>
      <w:r>
        <w:rPr>
          <w:sz w:val="22"/>
          <w:szCs w:val="22"/>
        </w:rPr>
        <w:t xml:space="preserve">Availability-check record.</w:t>
      </w:r>
    </w:p>
    <w:p>
      <w:pPr>
        <w:pStyle w:val="Heading2"/>
        <w:spacing w:after="100" w:before="220"/>
      </w:pPr>
      <w:r>
        <w:t xml:space="preserve">COP.5.d — The events during cardio-pulmonary resuscitation are recorded.</w:t>
      </w:r>
    </w:p>
    <w:p>
      <w:pPr>
        <w:pStyle w:val="ListParagraph"/>
        <w:numPr>
          <w:ilvl w:val="0"/>
          <w:numId w:val="1"/>
        </w:numPr>
        <w:spacing w:after="60"/>
      </w:pPr>
      <w:r>
        <w:rPr>
          <w:sz w:val="22"/>
          <w:szCs w:val="22"/>
        </w:rPr>
        <w:t xml:space="preserve">CPR event record — time, interventions, outcome.</w:t>
      </w:r>
    </w:p>
    <w:p>
      <w:pPr>
        <w:pStyle w:val="ListParagraph"/>
        <w:numPr>
          <w:ilvl w:val="0"/>
          <w:numId w:val="1"/>
        </w:numPr>
        <w:spacing w:after="60"/>
      </w:pPr>
      <w:r>
        <w:rPr>
          <w:sz w:val="22"/>
          <w:szCs w:val="22"/>
        </w:rPr>
        <w:t xml:space="preserve">Documentation-completeness check.</w:t>
      </w:r>
    </w:p>
    <w:p>
      <w:pPr>
        <w:pStyle w:val="ListParagraph"/>
        <w:numPr>
          <w:ilvl w:val="0"/>
          <w:numId w:val="1"/>
        </w:numPr>
        <w:spacing w:after="60"/>
      </w:pPr>
      <w:r>
        <w:rPr>
          <w:sz w:val="22"/>
          <w:szCs w:val="22"/>
        </w:rPr>
        <w:t xml:space="preserve">Record filed in the patient's medical record.</w:t>
      </w:r>
    </w:p>
    <w:p>
      <w:pPr>
        <w:pStyle w:val="Heading2"/>
        <w:spacing w:after="100" w:before="220"/>
      </w:pPr>
      <w:r>
        <w:t xml:space="preserve">COP.5.e — A multi-disciplinary committee does a post-event analysis of cardio- pulmonary resuscitations.</w:t>
      </w:r>
    </w:p>
    <w:p>
      <w:pPr>
        <w:pStyle w:val="ListParagraph"/>
        <w:numPr>
          <w:ilvl w:val="0"/>
          <w:numId w:val="1"/>
        </w:numPr>
        <w:spacing w:after="60"/>
      </w:pPr>
      <w:r>
        <w:rPr>
          <w:sz w:val="22"/>
          <w:szCs w:val="22"/>
        </w:rPr>
        <w:t xml:space="preserve">Multi-disciplinary CPR-committee post-event analysis record.</w:t>
      </w:r>
    </w:p>
    <w:p>
      <w:pPr>
        <w:pStyle w:val="ListParagraph"/>
        <w:numPr>
          <w:ilvl w:val="0"/>
          <w:numId w:val="1"/>
        </w:numPr>
        <w:spacing w:after="60"/>
      </w:pPr>
      <w:r>
        <w:rPr>
          <w:sz w:val="22"/>
          <w:szCs w:val="22"/>
        </w:rPr>
        <w:t xml:space="preserve">Analysis-timeliness record.</w:t>
      </w:r>
    </w:p>
    <w:p>
      <w:pPr>
        <w:pStyle w:val="ListParagraph"/>
        <w:numPr>
          <w:ilvl w:val="0"/>
          <w:numId w:val="1"/>
        </w:numPr>
        <w:spacing w:after="60"/>
      </w:pPr>
      <w:r>
        <w:rPr>
          <w:sz w:val="22"/>
          <w:szCs w:val="22"/>
        </w:rPr>
        <w:t xml:space="preserve">Findings documentation.</w:t>
      </w:r>
    </w:p>
    <w:p>
      <w:pPr>
        <w:pStyle w:val="Heading2"/>
        <w:spacing w:after="100" w:before="220"/>
      </w:pPr>
      <w:r>
        <w:t xml:space="preserve">COP.5.f — Corrective and preventive measures are taken based on the post-event analysis.</w:t>
      </w:r>
    </w:p>
    <w:p>
      <w:pPr>
        <w:pStyle w:val="ListParagraph"/>
        <w:numPr>
          <w:ilvl w:val="0"/>
          <w:numId w:val="1"/>
        </w:numPr>
        <w:spacing w:after="60"/>
      </w:pPr>
      <w:r>
        <w:rPr>
          <w:sz w:val="22"/>
          <w:szCs w:val="22"/>
        </w:rPr>
        <w:t xml:space="preserve">CAPA record from CPR post-event analysis, with owner and due date.</w:t>
      </w:r>
    </w:p>
    <w:p>
      <w:pPr>
        <w:pStyle w:val="ListParagraph"/>
        <w:numPr>
          <w:ilvl w:val="0"/>
          <w:numId w:val="1"/>
        </w:numPr>
        <w:spacing w:after="60"/>
      </w:pPr>
      <w:r>
        <w:rPr>
          <w:sz w:val="22"/>
          <w:szCs w:val="22"/>
        </w:rPr>
        <w:t xml:space="preserve">Closure-tracking record.</w:t>
      </w:r>
    </w:p>
    <w:p>
      <w:pPr>
        <w:pStyle w:val="ListParagraph"/>
        <w:numPr>
          <w:ilvl w:val="0"/>
          <w:numId w:val="1"/>
        </w:numPr>
        <w:spacing w:after="60"/>
      </w:pPr>
      <w:r>
        <w:rPr>
          <w:sz w:val="22"/>
          <w:szCs w:val="22"/>
        </w:rPr>
        <w:t xml:space="preserve">Repeat-event trend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«HCO/COP/POL/05»  |  Controlled document  |  Cardio-Pulmonary Resuscitation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2026-08-21T14:56:07.879Z</dcterms:created>
  <dcterms:modified xsi:type="dcterms:W3CDTF">2026-08-21T14:56:07.880Z</dcterms:modified>
</cp:coreProperties>
</file>

<file path=docProps/custom.xml><?xml version="1.0" encoding="utf-8"?>
<Properties xmlns="http://schemas.openxmlformats.org/officeDocument/2006/custom-properties" xmlns:vt="http://schemas.openxmlformats.org/officeDocument/2006/docPropsVTypes"/>
</file>