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MOM.2.e — The list of emergency medications is defined and is stored uniformly.</w:t>
      </w:r>
    </w:p>
    <w:p>
      <w:r>
        <w:t>MOM.2 Record 05 — Emergency medication list and layout-uniformity verification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crash cart and emergency tray in the hospital actually matches the master layout diagram -- not that each ward arranged its own cart the way it found convenient.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new crash cart in the ICU is checked against the master layout diagram and found to match exactly, drug for drug and position for position.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crash cart laid out differently from the one down the corridor costs a responding nurse seconds they do not have -- a uniform layout is what lets a trained hand find the right drug without looking twice.</w:t>
            </w:r>
          </w:p>
        </w:tc>
      </w:tr>
    </w:tbl>
    <w:p/>
    <w:p>
      <w:r>
        <w:t>How to fill this in — column by column</w:t>
      </w:r>
    </w:p>
    <w:p>
      <w:r>
        <w:t>Location: Which crash cart / emergency tray.</w:t>
      </w:r>
    </w:p>
    <w:p>
      <w:r>
        <w:t>Verification Date: When it was checked against the diagram.</w:t>
      </w:r>
    </w:p>
    <w:p>
      <w:r>
        <w:t>Matches Master Layout (Y/N): Whether the layout matched.</w:t>
      </w:r>
    </w:p>
    <w:p>
      <w:r>
        <w:t>Discrepancy Found: What, if anything, did not match.</w:t>
      </w:r>
    </w:p>
    <w:p>
      <w:r>
        <w:t>Corrected By / Date: Who fixed it and when.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Verification Date</w:t>
            </w:r>
          </w:p>
        </w:tc>
        <w:tc>
          <w:tcPr>
            <w:tcW w:type="dxa" w:w="1728"/>
          </w:tcPr>
          <w:p>
            <w:r>
              <w:t>Matches Master Layout (Y/N)</w:t>
            </w:r>
          </w:p>
        </w:tc>
        <w:tc>
          <w:tcPr>
            <w:tcW w:type="dxa" w:w="1728"/>
          </w:tcPr>
          <w:p>
            <w:r>
              <w:t>Discrepancy Found</w:t>
            </w:r>
          </w:p>
        </w:tc>
        <w:tc>
          <w:tcPr>
            <w:tcW w:type="dxa" w:w="1728"/>
          </w:tcPr>
          <w:p>
            <w:r>
              <w:t>Corrected By /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ICU Crash Cart (WORKED EXAMPLE)</w:t>
            </w:r>
          </w:p>
        </w:tc>
        <w:tc>
          <w:tcPr>
            <w:tcW w:type="dxa" w:w="1728"/>
            <w:shd w:val="clear" w:color="auto" w:fill="FFF2CC"/>
          </w:tcPr>
          <w:p>
            <w:r>
              <w:t>01-Feb-2026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None</w:t>
            </w:r>
          </w:p>
        </w:tc>
        <w:tc>
          <w:tcPr>
            <w:tcW w:type="dxa" w:w="1728"/>
            <w:shd w:val="clear" w:color="auto" w:fill="FFF2CC"/>
          </w:tcPr>
          <w:p>
            <w:r>
              <w:t>N/A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