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MOM.5 — Any pharmacist or nurse who finds an expired, recalled, or unverified high-risk medication about to be dispensed does not dispense it, and quarantines it immediately.</w:t>
      </w:r>
    </w:p>
    <w:p>
      <w:r>
        <w:t>MOM.5 Record 07 — Dispensing stop-work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dispensing was actually stopped the moment a problem was found -- not pushed through because the queue was long.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pharmacist finds an expired vial about to be dispensed, pulls it immediately, and reports it the same shift with no approval needed to stop.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Dispensing an expired, recalled, or unverified high-risk medication because the queue is long is trading a known risk for throughput -- that trade is never the pharmacist's to make alone.</w:t>
            </w:r>
          </w:p>
        </w:tc>
      </w:tr>
    </w:tbl>
    <w:p/>
    <w:p>
      <w:r>
        <w:t>How to fill this in — column by column</w:t>
      </w:r>
    </w:p>
    <w:p>
      <w:r>
        <w:t>Date/Time: When found.</w:t>
      </w:r>
    </w:p>
    <w:p>
      <w:r>
        <w:t>Medication: What was about to be dispensed.</w:t>
      </w:r>
    </w:p>
    <w:p>
      <w:r>
        <w:t>Reason Stopped: Expired, recalled, or unverified high-risk.</w:t>
      </w:r>
    </w:p>
    <w:p>
      <w:r>
        <w:t>Stopped By: Pharmacist or nurse.</w:t>
      </w:r>
    </w:p>
    <w:p>
      <w:r>
        <w:t>Reported To: Pharmacy In-Charge, same shift.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Medication</w:t>
            </w:r>
          </w:p>
        </w:tc>
        <w:tc>
          <w:tcPr>
            <w:tcW w:type="dxa" w:w="1728"/>
          </w:tcPr>
          <w:p>
            <w:r>
              <w:t>Reason Stopped</w:t>
            </w:r>
          </w:p>
        </w:tc>
        <w:tc>
          <w:tcPr>
            <w:tcW w:type="dxa" w:w="1728"/>
          </w:tcPr>
          <w:p>
            <w:r>
              <w:t>Stopped By</w:t>
            </w:r>
          </w:p>
        </w:tc>
        <w:tc>
          <w:tcPr>
            <w:tcW w:type="dxa" w:w="1728"/>
          </w:tcPr>
          <w:p>
            <w:r>
              <w:t>Reported To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18-Apr-2026, 2:00 PM</w:t>
            </w:r>
          </w:p>
        </w:tc>
        <w:tc>
          <w:tcPr>
            <w:tcW w:type="dxa" w:w="1728"/>
            <w:shd w:val="clear" w:color="auto" w:fill="FFF2CC"/>
          </w:tcPr>
          <w:p>
            <w:r>
              <w:t>Cefixime suspension, expired</w:t>
            </w:r>
          </w:p>
        </w:tc>
        <w:tc>
          <w:tcPr>
            <w:tcW w:type="dxa" w:w="1728"/>
            <w:shd w:val="clear" w:color="auto" w:fill="FFF2CC"/>
          </w:tcPr>
          <w:p>
            <w:r>
              <w:t>Expired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Pharmacist S. Menon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