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COP.11.j — Measures to create awareness regarding organ donation</w:t>
      </w:r>
    </w:p>
    <w:p>
      <w:r>
        <w:t>COP.11 Record 10 — Organ-donation awareness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awareness measure.</w:t>
      </w:r>
    </w:p>
    <w:p>
      <w:pPr>
        <w:pStyle w:val="ListParagraph"/>
      </w:pPr>
      <w:r>
        <w:t>Measure: Displayed material / staff briefing / public information session.</w:t>
      </w:r>
    </w:p>
    <w:p>
      <w:pPr>
        <w:pStyle w:val="ListParagraph"/>
      </w:pPr>
      <w:r>
        <w:t>Audience: Staff / patients / public.</w:t>
      </w:r>
    </w:p>
    <w:p>
      <w:pPr>
        <w:pStyle w:val="ListParagraph"/>
      </w:pPr>
      <w:r>
        <w:t>Materials/Session Used: What was shown or discussed.</w:t>
      </w:r>
    </w:p>
    <w:p>
      <w:pPr>
        <w:pStyle w:val="ListParagraph"/>
      </w:pPr>
      <w:r>
        <w:t>Family Enquiry Handled? (Y/N, referral made to): If applicable, referral to the organ-transplant network.</w:t>
      </w:r>
    </w:p>
    <w:p>
      <w:pPr>
        <w:pStyle w:val="ListParagraph"/>
      </w:pPr>
      <w:r>
        <w:t>Recorded By: Person who keeps awareness records.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organ-donation awareness measures actually happen -- whether or not this hospital transplants organs itself.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Even though this hospital does not transplant, nursing staff are briefed on how to respond to a family's question about donation and how to make a referral -- this record is that briefing.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take measures to create awareness regarding organ donation -- a Core requirement that applies whether or not a transplant programme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Measure</w:t>
            </w:r>
          </w:p>
        </w:tc>
        <w:tc>
          <w:tcPr>
            <w:tcW w:type="dxa" w:w="1440"/>
          </w:tcPr>
          <w:p>
            <w:r>
              <w:t>Audience</w:t>
            </w:r>
          </w:p>
        </w:tc>
        <w:tc>
          <w:tcPr>
            <w:tcW w:type="dxa" w:w="1440"/>
          </w:tcPr>
          <w:p>
            <w:r>
              <w:t>Materials/Session Used</w:t>
            </w:r>
          </w:p>
        </w:tc>
        <w:tc>
          <w:tcPr>
            <w:tcW w:type="dxa" w:w="1440"/>
          </w:tcPr>
          <w:p>
            <w:r>
              <w:t>Family Enquiry Handled? (Y/N, referral made to)</w:t>
            </w:r>
          </w:p>
        </w:tc>
        <w:tc>
          <w:tcPr>
            <w:tcW w:type="dxa" w:w="1440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Staff briefing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Nursing staff</w:t>
            </w:r>
          </w:p>
        </w:tc>
        <w:tc>
          <w:tcPr>
            <w:tcW w:type="dxa" w:w="1440"/>
            <w:shd w:val="clear" w:color="auto" w:fill="FFF2CC"/>
          </w:tcPr>
          <w:p>
            <w:r>
              <w:t>Organ-donation awareness session, referral pathway explained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Nursing Administration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