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COP.9.a — Procedural sedation administered in a consistent manner</w:t>
      </w:r>
    </w:p>
    <w:p>
      <w:r>
        <w:t>COP.9 Record 2 — Pre-sedation room readiness checklist</w:t>
      </w:r>
    </w:p>
    <w:p/>
    <w:p/>
    <w:p/>
    <w:p>
      <w:r>
        <w:t>How to fill this in — column by column</w:t>
      </w:r>
    </w:p>
    <w:p>
      <w:pPr>
        <w:pStyle w:val="ListParagraph"/>
      </w:pPr>
      <w:r>
        <w:t>Date: Date of the check.</w:t>
      </w:r>
    </w:p>
    <w:p>
      <w:pPr>
        <w:pStyle w:val="ListParagraph"/>
      </w:pPr>
      <w:r>
        <w:t>Location: Room being checked.</w:t>
      </w:r>
    </w:p>
    <w:p>
      <w:pPr>
        <w:pStyle w:val="ListParagraph"/>
      </w:pPr>
      <w:r>
        <w:t>Airway Equipment / Oxygen / Suction Present? (Y/N): Checked present and functional.</w:t>
      </w:r>
    </w:p>
    <w:p>
      <w:pPr>
        <w:pStyle w:val="ListParagraph"/>
      </w:pPr>
      <w:r>
        <w:t>Monitoring Equipment Present? (Y/N): Able to produce all six intra-procedure parameters.</w:t>
      </w:r>
    </w:p>
    <w:p>
      <w:pPr>
        <w:pStyle w:val="ListParagraph"/>
      </w:pPr>
      <w:r>
        <w:t>Resuscitation Medicines Present? (Y/N): Checked present and within expiry.</w:t>
      </w:r>
    </w:p>
    <w:p>
      <w:pPr>
        <w:pStyle w:val="ListParagraph"/>
      </w:pPr>
      <w:r>
        <w:t>Gap Found / Action Taken: Any missing item and the action before sedation proceeded.</w:t>
      </w:r>
    </w:p>
    <w:p>
      <w:pPr>
        <w:pStyle w:val="ListParagraph"/>
      </w:pPr>
      <w:r>
        <w:t>Checked By: Staff member who performed the check.</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spacing w:before="80" w:after="240"/>
        <w:contextualSpacing w:val="0"/>
      </w:pPr>
      <w:r>
        <w:t xml:space="preserve">• National Accreditation Board for Hospitals and Healthcare Providers. (2022). Standards for Small Healthcare Organisations (3rd ed.). </w:t>
      </w:r>
      <w:hyperlink r:id="rId9">
        <w:r>
          <w:rPr>
            <w:color w:val="0563C1"/>
            <w:u w:val="single"/>
          </w:rPr>
          <w:t>NABH SHCO Accreditation Programme page</w:t>
        </w:r>
      </w:hyperlink>
      <w:r>
        <w:t>. Care of Patients chapter, standard COP.9.</w:t>
      </w:r>
    </w:p>
    <w:tbl>
      <w:tblPr>
        <w:tblStyle w:val="TableGrid"/>
        <w:tblW w:type="auto" w:w="0"/>
        <w:tblLook w:firstColumn="1" w:firstRow="1" w:lastColumn="0" w:lastRow="0" w:noHBand="0" w:noVBand="1" w:val="04A0"/>
      </w:tblPr>
      <w:tblGrid>
        <w:gridCol w:w="8640"/>
      </w:tblGrid>
      <w:tr>
        <w:tc>
          <w:tcPr>
            <w:tcW w:type="dxa" w:w="8640"/>
          </w:tcPr>
          <w:p>
            <w:r>
              <w:rPr>
                <w:b/>
              </w:rPr>
              <w:t>What is this record, in plain terms?</w:t>
            </w:r>
          </w:p>
          <w:p>
            <w:r>
              <w:t>A checklist proving a room actually had what the written guidance requires before sedation started -- not assumed from the last time someone looked.</w:t>
            </w:r>
          </w:p>
        </w:tc>
      </w:tr>
    </w:tbl>
    <w:p/>
    <w:tbl>
      <w:tblPr>
        <w:tblStyle w:val="TableGrid"/>
        <w:tblW w:type="auto" w:w="0"/>
        <w:tblLook w:firstColumn="1" w:firstRow="1" w:lastColumn="0" w:lastRow="0" w:noHBand="0" w:noVBand="1" w:val="04A0"/>
      </w:tblPr>
      <w:tblGrid>
        <w:gridCol w:w="8640"/>
      </w:tblGrid>
      <w:tr>
        <w:tc>
          <w:tcPr>
            <w:tcW w:type="dxa" w:w="8640"/>
          </w:tcPr>
          <w:p>
            <w:r>
              <w:rPr>
                <w:b/>
              </w:rPr>
              <w:t>A real example of when you'd use this</w:t>
            </w:r>
          </w:p>
          <w:p>
            <w:r>
              <w:t>Before the first sedation list of the day in endoscopy, the room is checked for airway equipment, oxygen, suction, monitoring and resuscitation medicines. This record is the proof that check happened.</w:t>
            </w:r>
          </w:p>
        </w:tc>
      </w:tr>
    </w:tbl>
    <w:p/>
    <w:tbl>
      <w:tblPr>
        <w:tblStyle w:val="TableGrid"/>
        <w:tblW w:type="auto" w:w="0"/>
        <w:tblLook w:firstColumn="1" w:firstRow="1" w:lastColumn="0" w:lastRow="0" w:noHBand="0" w:noVBand="1" w:val="04A0"/>
      </w:tblPr>
      <w:tblGrid>
        <w:gridCol w:w="8640"/>
      </w:tblGrid>
      <w:tr>
        <w:tc>
          <w:tcPr>
            <w:tcW w:type="dxa" w:w="8640"/>
          </w:tcPr>
          <w:p>
            <w:r>
              <w:rPr>
                <w:b/>
              </w:rPr>
              <w:t>Why does NABH ask for this?</w:t>
            </w:r>
          </w:p>
          <w:p>
            <w:r>
              <w:t>NABH requires procedural sedation to be administered in a consistent manner, which depends on every sedating room actually being ready, not only written to be ready.</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cantSplit/>
        </w:trPr>
        <w:tc>
          <w:tcPr>
            <w:tcW w:type="dxa" w:w="1234"/>
          </w:tcPr>
          <w:p>
            <w:r>
              <w:t>Date</w:t>
            </w:r>
          </w:p>
        </w:tc>
        <w:tc>
          <w:tcPr>
            <w:tcW w:type="dxa" w:w="1234"/>
          </w:tcPr>
          <w:p>
            <w:r>
              <w:t>Location</w:t>
            </w:r>
          </w:p>
        </w:tc>
        <w:tc>
          <w:tcPr>
            <w:tcW w:type="dxa" w:w="1234"/>
          </w:tcPr>
          <w:p>
            <w:r>
              <w:t>Airway Equipment / Oxygen / Suction Present? (Y/N)</w:t>
            </w:r>
          </w:p>
        </w:tc>
        <w:tc>
          <w:tcPr>
            <w:tcW w:type="dxa" w:w="1234"/>
          </w:tcPr>
          <w:p>
            <w:r>
              <w:t>Monitoring Equipment Present? (Y/N)</w:t>
            </w:r>
          </w:p>
        </w:tc>
        <w:tc>
          <w:tcPr>
            <w:tcW w:type="dxa" w:w="1234"/>
          </w:tcPr>
          <w:p>
            <w:r>
              <w:t>Resuscitation Medicines Present? (Y/N)</w:t>
            </w:r>
          </w:p>
        </w:tc>
        <w:tc>
          <w:tcPr>
            <w:tcW w:type="dxa" w:w="1234"/>
          </w:tcPr>
          <w:p>
            <w:r>
              <w:t>Gap Found / Action Taken</w:t>
            </w:r>
          </w:p>
        </w:tc>
        <w:tc>
          <w:tcPr>
            <w:tcW w:type="dxa" w:w="1234"/>
          </w:tcPr>
          <w:p>
            <w:r>
              <w:t>Checked By</w:t>
            </w:r>
          </w:p>
        </w:tc>
      </w:tr>
      <w:tr>
        <w:trPr>
          <w:cantSplit/>
        </w:trPr>
        <w:tc>
          <w:tcPr>
            <w:tcW w:type="dxa" w:w="1234"/>
            <w:shd w:val="clear" w:color="auto" w:fill="FFF2CC"/>
          </w:tcPr>
          <w:p>
            <w:r/>
          </w:p>
        </w:tc>
        <w:tc>
          <w:tcPr>
            <w:tcW w:type="dxa" w:w="1234"/>
            <w:shd w:val="clear" w:color="auto" w:fill="FFF2CC"/>
          </w:tcPr>
          <w:p>
            <w:r/>
          </w:p>
        </w:tc>
        <w:tc>
          <w:tcPr>
            <w:tcW w:type="dxa" w:w="1234"/>
            <w:shd w:val="clear" w:color="auto" w:fill="FFF2CC"/>
          </w:tcPr>
          <w:p>
            <w:r/>
          </w:p>
        </w:tc>
        <w:tc>
          <w:tcPr>
            <w:tcW w:type="dxa" w:w="1234"/>
            <w:shd w:val="clear" w:color="auto" w:fill="FFF2CC"/>
          </w:tcPr>
          <w:p>
            <w:r/>
          </w:p>
        </w:tc>
        <w:tc>
          <w:tcPr>
            <w:tcW w:type="dxa" w:w="1234"/>
            <w:shd w:val="clear" w:color="auto" w:fill="FFF2CC"/>
          </w:tcPr>
          <w:p>
            <w:r/>
          </w:p>
        </w:tc>
        <w:tc>
          <w:tcPr>
            <w:tcW w:type="dxa" w:w="1234"/>
            <w:shd w:val="clear" w:color="auto" w:fill="FFF2CC"/>
          </w:tcPr>
          <w:p>
            <w:r/>
          </w:p>
        </w:tc>
        <w:tc>
          <w:tcPr>
            <w:tcW w:type="dxa" w:w="1234"/>
            <w:shd w:val="clear" w:color="auto" w:fill="FFF2CC"/>
          </w:tcPr>
          <w:p>
            <w:r/>
          </w:p>
        </w:tc>
      </w:tr>
      <w:tr>
        <w:trPr>
          <w:cantSplit/>
        </w:trPr>
        <w:tc>
          <w:tcPr>
            <w:tcW w:type="dxa" w:w="1234"/>
            <w:shd w:val="clear" w:color="auto" w:fill="FFF2CC"/>
          </w:tcPr>
          <w:p>
            <w:r>
              <w:t>12/03/2026</w:t>
            </w:r>
          </w:p>
        </w:tc>
        <w:tc>
          <w:tcPr>
            <w:tcW w:type="dxa" w:w="1234"/>
            <w:shd w:val="clear" w:color="auto" w:fill="FFF2CC"/>
          </w:tcPr>
          <w:p>
            <w:r>
              <w:t>Endoscopy Room</w:t>
            </w:r>
          </w:p>
        </w:tc>
        <w:tc>
          <w:tcPr>
            <w:tcW w:type="dxa" w:w="1234"/>
            <w:shd w:val="clear" w:color="auto" w:fill="FFF2CC"/>
          </w:tcPr>
          <w:p>
            <w:r>
              <w:t>Y</w:t>
            </w:r>
          </w:p>
        </w:tc>
        <w:tc>
          <w:tcPr>
            <w:tcW w:type="dxa" w:w="1234"/>
            <w:shd w:val="clear" w:color="auto" w:fill="FFF2CC"/>
          </w:tcPr>
          <w:p>
            <w:r>
              <w:t>Y</w:t>
            </w:r>
          </w:p>
        </w:tc>
        <w:tc>
          <w:tcPr>
            <w:tcW w:type="dxa" w:w="1234"/>
            <w:shd w:val="clear" w:color="auto" w:fill="FFF2CC"/>
          </w:tcPr>
          <w:p>
            <w:r>
              <w:t>Y</w:t>
            </w:r>
          </w:p>
        </w:tc>
        <w:tc>
          <w:tcPr>
            <w:tcW w:type="dxa" w:w="1234"/>
            <w:shd w:val="clear" w:color="auto" w:fill="FFF2CC"/>
          </w:tcPr>
          <w:p>
            <w:r>
              <w:t>None</w:t>
            </w:r>
          </w:p>
        </w:tc>
        <w:tc>
          <w:tcPr>
            <w:tcW w:type="dxa" w:w="1234"/>
            <w:shd w:val="clear" w:color="auto" w:fill="FFF2CC"/>
          </w:tcPr>
          <w:p>
            <w:r>
              <w:t>Nurse In-Charge «Name»</w:t>
            </w: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