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FMS.3.c — The documented operational and maintenance (preventive and breakdown) plan for medical and support service equipment is implemented.</w:t>
      </w:r>
    </w:p>
    <w:p>
      <w:r>
        <w:t>FMS.3 Record 3 — PPM and breakdown job-card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log of preventive maintenance (PPM) and breakdown job cards actually carried out -- not a binder of manufacturer PDFs or a sticker with no job card. The chapter's first asterisked, documented-evidence record.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ventilator's quarterly PPM is carried out on schedule, with the job card showing the technician, tasks performed and result; a separate breakdown of the same ventilator two weeks later is logged with fault, time-to-attend and spare used.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asterisks this OE -- a Core requirement where the organisation must show the maintenance plan was actually implemented, not merely written.</w:t>
            </w:r>
          </w:p>
        </w:tc>
      </w:tr>
    </w:tbl>
    <w:p/>
    <w:p>
      <w:r>
        <w:t>How to fill this in — column by column</w:t>
      </w:r>
    </w:p>
    <w:p>
      <w:r>
        <w:t>Date: Date of the PPM task or breakdown report.</w:t>
      </w:r>
    </w:p>
    <w:p>
      <w:r>
        <w:t>Equipment (Unique Identifier): Which inventoried item.</w:t>
      </w:r>
    </w:p>
    <w:p>
      <w:r>
        <w:t>Type: PPM (preventive) or breakdown.</w:t>
      </w:r>
    </w:p>
    <w:p>
      <w:r>
        <w:t>Task/Fault: What was done (PPM) or what failed (breakdown).</w:t>
      </w:r>
    </w:p>
    <w:p>
      <w:r>
        <w:t>Time-to-Attend / Spare Used: For breakdown: how long until attended, and any spare/loaner used.</w:t>
      </w:r>
    </w:p>
    <w:p>
      <w:r>
        <w:t>Confirmed By: Named technician or biomedical lead.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Ministry of Health &amp; Family Welfare, Government of India. </w:t>
      </w:r>
      <w:hyperlink r:id="rId9">
        <w:r>
          <w:rPr>
            <w:color w:val="0563C1"/>
            <w:u w:val="single"/>
          </w:rPr>
          <w:t>Biomedical Equipment Management and Maintenance Programme (BMMP)</w:t>
        </w:r>
      </w:hyperlink>
      <w:r>
        <w:t>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Equipment (Unique Identifier)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Task/Fault</w:t>
            </w:r>
          </w:p>
        </w:tc>
        <w:tc>
          <w:tcPr>
            <w:tcW w:type="dxa" w:w="1440"/>
          </w:tcPr>
          <w:p>
            <w:r>
              <w:t>Time-to-Attend / Spare Used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10/03/2026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BME-0115 (Ventilator)</w:t>
            </w:r>
          </w:p>
        </w:tc>
        <w:tc>
          <w:tcPr>
            <w:tcW w:type="dxa" w:w="1440"/>
            <w:shd w:val="clear" w:color="auto" w:fill="FFF2CC"/>
          </w:tcPr>
          <w:p>
            <w:r>
              <w:t>PPM</w:t>
            </w:r>
          </w:p>
        </w:tc>
        <w:tc>
          <w:tcPr>
            <w:tcW w:type="dxa" w:w="1440"/>
            <w:shd w:val="clear" w:color="auto" w:fill="FFF2CC"/>
          </w:tcPr>
          <w:p>
            <w:r>
              <w:t>Quarterly PPM: filter, calibration check, alarm test — pass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Biomedical Technician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hfw.gov.in/sites/default/files/BMMP%20Technical%20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