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MOM.5.c — Near-expiry medications are handled effectively.</w:t>
      </w:r>
    </w:p>
    <w:p>
      <w:r>
        <w:t>MOM.5 Record 03 — Near-expiry review and action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near-expiry stock is actually flagged, reviewed monthly, and actioned -- returned, transferred, or consumed with intent -- before it quietly becomes expired stock.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near-expiry review finds a batch of antihistamine six weeks from expiry and arranges planned consumption in the out-patient department before it expires.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medication dispensed days before it expires still works, but the margin for anything going wrong has shrunk to almost nothing.</w:t>
            </w:r>
          </w:p>
        </w:tc>
      </w:tr>
    </w:tbl>
    <w:p/>
    <w:p>
      <w:r>
        <w:t>How to fill this in — column by column</w:t>
      </w:r>
    </w:p>
    <w:p>
      <w:r>
        <w:t>Review Date: Monthly review date.</w:t>
      </w:r>
    </w:p>
    <w:p>
      <w:r>
        <w:t>Medication / Batch: What was flagged.</w:t>
      </w:r>
    </w:p>
    <w:p>
      <w:r>
        <w:t>Expiry Date: When it expires.</w:t>
      </w:r>
    </w:p>
    <w:p>
      <w:r>
        <w:t>Action Taken: Return to supplier, transfer, planned consumption, or quarantine if expired.</w:t>
      </w:r>
    </w:p>
    <w:p>
      <w:r>
        <w:t>Actioned By: Pharmacy In-Charge.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 Date</w:t>
            </w:r>
          </w:p>
        </w:tc>
        <w:tc>
          <w:tcPr>
            <w:tcW w:type="dxa" w:w="1728"/>
          </w:tcPr>
          <w:p>
            <w:r>
              <w:t>Medication / Batch</w:t>
            </w:r>
          </w:p>
        </w:tc>
        <w:tc>
          <w:tcPr>
            <w:tcW w:type="dxa" w:w="1728"/>
          </w:tcPr>
          <w:p>
            <w:r>
              <w:t>Expiry Date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Actioned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05-Apr-2026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Cetirizine 10mg, Batch CT0987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Planned consumption in OPD before expiry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