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PSQ.1.a — The patient safety programme is developed, implemented and maintained by a multi-disciplinary committee.</w:t>
      </w:r>
    </w:p>
    <w:p>
      <w:r>
        <w:t>PSQ.1 Record 01 — Patient-safety committee terms of reference and membership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patient-safety committee is actually multi-disciplinary, with named members from nursing, medicine and at least one other department -- not a committee that exists in name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committee's terms of reference list the Medical Superintendent as chair, the Nursing In-Charge, a ward physician and the laboratory lead as members.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patient-safety programme written by one person in an office, without the departments that actually face the risk, misses the risks only the ward floor can see.</w:t>
            </w:r>
          </w:p>
        </w:tc>
      </w:tr>
    </w:tbl>
    <w:p/>
    <w:p>
      <w:r>
        <w:t>How to fill this in — column by column</w:t>
      </w:r>
    </w:p>
    <w:p>
      <w:r>
        <w:t>Member Name: Full name.</w:t>
      </w:r>
    </w:p>
    <w:p>
      <w:r>
        <w:t>Department/Role: Nursing, medical, support department.</w:t>
      </w:r>
    </w:p>
    <w:p>
      <w:r>
        <w:t>Committee Role: Chair, member, secretary.</w:t>
      </w:r>
    </w:p>
    <w:p>
      <w:r>
        <w:t>Date Appointed: When joined.</w:t>
      </w:r>
    </w:p>
    <w:p>
      <w:r>
        <w:t>Terms of Reference Version: Document version.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Member Name</w:t>
            </w:r>
          </w:p>
        </w:tc>
        <w:tc>
          <w:tcPr>
            <w:tcW w:type="dxa" w:w="1728"/>
          </w:tcPr>
          <w:p>
            <w:r>
              <w:t>Department/Role</w:t>
            </w:r>
          </w:p>
        </w:tc>
        <w:tc>
          <w:tcPr>
            <w:tcW w:type="dxa" w:w="1728"/>
          </w:tcPr>
          <w:p>
            <w:r>
              <w:t>Committee Role</w:t>
            </w:r>
          </w:p>
        </w:tc>
        <w:tc>
          <w:tcPr>
            <w:tcW w:type="dxa" w:w="1728"/>
          </w:tcPr>
          <w:p>
            <w:r>
              <w:t>Date Appointed</w:t>
            </w:r>
          </w:p>
        </w:tc>
        <w:tc>
          <w:tcPr>
            <w:tcW w:type="dxa" w:w="1728"/>
          </w:tcPr>
          <w:p>
            <w:r>
              <w:t>Terms of Reference Version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Dr. Suresh Nair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Chair</w:t>
            </w:r>
          </w:p>
        </w:tc>
        <w:tc>
          <w:tcPr>
            <w:tcW w:type="dxa" w:w="1728"/>
            <w:shd w:val="clear" w:color="auto" w:fill="FFF2CC"/>
          </w:tcPr>
          <w:p>
            <w:r>
              <w:t>01-Jan-2026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v2 (01-Jan-2026)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