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PSQ.5 — Any staff member who identifies a sentinel event stops the procedure or process in which it occurred and preserves the scene; a documented Medical Superintendent decision is required to continue beyond the immediate stop.</w:t>
      </w:r>
    </w:p>
    <w:p>
      <w:r>
        <w:t>PSQ.5 Record 07 — Sentinel-event stop-work and scene-preservation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sentinel event was actually stopped and the scene actually preserved for investigation -- not cleaned up or continued on the assumption the investigation could happen later.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wrong-site surgical near-miss is stopped before incision; the operating theatre and instrument tray are preserved untouched, and the Medical Superintendent is notified immediately.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Continuing a procedure after a sentinel event has just occurred in it risks the same mechanism causing harm again before anyone has looked at what went wrong.</w:t>
            </w:r>
          </w:p>
        </w:tc>
      </w:tr>
    </w:tbl>
    <w:p/>
    <w:p>
      <w:r>
        <w:t>How to fill this in — column by column</w:t>
      </w:r>
    </w:p>
    <w:p>
      <w:r>
        <w:t>Date/Time: When stopped.</w:t>
      </w:r>
    </w:p>
    <w:p>
      <w:r>
        <w:t>Event: What was identified as sentinel.</w:t>
      </w:r>
    </w:p>
    <w:p>
      <w:r>
        <w:t>Stopped By: Who invoked the stop.</w:t>
      </w:r>
    </w:p>
    <w:p>
      <w:r>
        <w:t>Scene Preserved (Y/N, How): What was kept untouched.</w:t>
      </w:r>
    </w:p>
    <w:p>
      <w:r>
        <w:t>Medical Superintendent Notified / Decision: Immediate notification and continuation decision.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Stopped By</w:t>
            </w:r>
          </w:p>
        </w:tc>
        <w:tc>
          <w:tcPr>
            <w:tcW w:type="dxa" w:w="1728"/>
          </w:tcPr>
          <w:p>
            <w:r>
              <w:t>Scene Preserved (Y/N, How)</w:t>
            </w:r>
          </w:p>
        </w:tc>
        <w:tc>
          <w:tcPr>
            <w:tcW w:type="dxa" w:w="1728"/>
          </w:tcPr>
          <w:p>
            <w:r>
              <w:t>Medical Superintendent Notified / Decision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25-Jun-2026, 10:15 AM</w:t>
            </w:r>
          </w:p>
        </w:tc>
        <w:tc>
          <w:tcPr>
            <w:tcW w:type="dxa" w:w="1728"/>
            <w:shd w:val="clear" w:color="auto" w:fill="FFF2CC"/>
          </w:tcPr>
          <w:p>
            <w:r>
              <w:t>Wrong-site surgical near-miss identified before incision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Varma (surgeon)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OT and instrument tray preserved untouched</w:t>
            </w:r>
          </w:p>
        </w:tc>
        <w:tc>
          <w:tcPr>
            <w:tcW w:type="dxa" w:w="1728"/>
            <w:shd w:val="clear" w:color="auto" w:fill="FFF2CC"/>
          </w:tcPr>
          <w:p>
            <w:r>
              <w:t>Notified immediately; halt continued pending RCA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