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Medications Are Dispensed in a Safe Manner</w:t>
      </w:r>
    </w:p>
    <w:p>
      <w:pPr>
        <w:spacing w:after="240"/>
        <w:jc w:val="center"/>
      </w:pPr>
      <w:r>
        <w:rPr>
          <w:i/>
          <w:iCs/>
          <w:sz w:val="20"/>
          <w:szCs w:val="20"/>
        </w:rPr>
        <w:t xml:space="preserve">Safe dispensing, labelling, recall handling and high-risk verification.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medication is dispensed safely — correct drug, correct label, verified for high-risk orders, with recalls and near-expiry handled before they reach the patient, and returns managed properly.</w:t>
      </w:r>
    </w:p>
    <w:p>
      <w:pPr>
        <w:pStyle w:val="Heading1"/>
        <w:spacing w:after="120" w:before="280"/>
      </w:pPr>
      <w:r>
        <w:t xml:space="preserve">1. Purpose</w:t>
      </w:r>
    </w:p>
    <w:p>
      <w:pPr>
        <w:spacing w:after="140"/>
      </w:pPr>
      <w:r>
        <w:rPr>
          <w:sz w:val="22"/>
          <w:szCs w:val="22"/>
        </w:rPr>
        <w:t xml:space="preserve">This policy describes how Preview Hospital dispenses medications safely: safe dispensing practices, recall handling, near-expiry handling, labelling, high-risk order verification, and medication returns.</w:t>
      </w:r>
    </w:p>
    <w:p>
      <w:pPr>
        <w:spacing w:after="140"/>
      </w:pPr>
      <w:r>
        <w:rPr>
          <w:sz w:val="22"/>
          <w:szCs w:val="22"/>
        </w:rPr>
        <w:t xml:space="preserve">It covers MOM.5.a–f.</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Pharmacy In-Charge, pharmacy staff, nurses, the Multidisciplinary Medication Committee, the Medical Superintendent and Quality Coordinator at Preview Hospital.</w:t>
      </w:r>
    </w:p>
    <w:p>
      <w:pPr>
        <w:spacing w:after="140"/>
      </w:pPr>
      <w:r>
        <w:rPr>
          <w:sz w:val="22"/>
          <w:szCs w:val="22"/>
        </w:rPr>
        <w:t xml:space="preserve">It covers MOM.5.a–f: safe dispensing; recall handling; near-expiry handling; labelling; high-risk order verification; and return of medications.</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MOM.2 owns storage. MOM.3 owns prescribing. MOM.4 owns uniform order writing.</w:t>
      </w:r>
    </w:p>
    <w:p>
      <w:pPr>
        <w:pStyle w:val="ListParagraph"/>
        <w:numPr>
          <w:ilvl w:val="0"/>
          <w:numId w:val="1"/>
        </w:numPr>
        <w:spacing w:after="60"/>
      </w:pPr>
      <w:r>
        <w:rPr>
          <w:sz w:val="22"/>
          <w:szCs w:val="22"/>
        </w:rPr>
        <w:t xml:space="preserve">MOM.6 owns administration. This policy ends at the point the labelled medication leaves the pharmacy or dispensing area.</w:t>
      </w:r>
    </w:p>
    <w:p>
      <w:pPr>
        <w:pStyle w:val="ListParagraph"/>
        <w:numPr>
          <w:ilvl w:val="0"/>
          <w:numId w:val="1"/>
        </w:numPr>
        <w:spacing w:after="60"/>
      </w:pPr>
      <w:r>
        <w:rPr>
          <w:sz w:val="22"/>
          <w:szCs w:val="22"/>
        </w:rPr>
        <w:t xml:space="preserve">MOM.2.c owns the high-risk medication list. This policy owns the verification step for high-risk orders at dispensing.</w:t>
      </w:r>
    </w:p>
    <w:p>
      <w:pPr>
        <w:pStyle w:val="Heading1"/>
        <w:spacing w:after="120" w:before="280"/>
      </w:pPr>
      <w:r>
        <w:t xml:space="preserve">3. Policy standards</w:t>
      </w:r>
    </w:p>
    <w:p>
      <w:pPr>
        <w:spacing w:after="140"/>
      </w:pPr>
      <w:r>
        <w:rPr>
          <w:sz w:val="22"/>
          <w:szCs w:val="22"/>
        </w:rPr>
        <w:t xml:space="preserve">Preview Hospital dispenses medications safely, with every dispensed medication labelled and every high-risk medication order verified before dispensing.</w:t>
      </w:r>
    </w:p>
    <w:p>
      <w:pPr>
        <w:spacing w:after="140"/>
      </w:pPr>
      <w:r>
        <w:rPr>
          <w:sz w:val="22"/>
          <w:szCs w:val="22"/>
        </w:rPr>
        <w:t xml:space="preserve">Recalled medications are removed and quarantined. Near-expiry medications are handled before they reach the patient. Medications returned to the pharmacy are assessed and re-shelved or destroyed.</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Every dispensed medication is labelled with at minimum: patient name, drug name, strength, dose, route, frequency and expiry date.</w:t>
      </w:r>
    </w:p>
    <w:p>
      <w:pPr>
        <w:spacing w:after="80"/>
      </w:pPr>
      <w:r>
        <w:rPr>
          <w:sz w:val="22"/>
          <w:szCs w:val="22"/>
        </w:rPr>
        <w:t xml:space="preserve">2. No expired medication is dispensed. An expired medication found at the dispensing point is quarantined immediately.</w:t>
      </w:r>
    </w:p>
    <w:p>
      <w:pPr>
        <w:spacing w:after="80"/>
      </w:pPr>
      <w:r>
        <w:rPr>
          <w:sz w:val="22"/>
          <w:szCs w:val="22"/>
        </w:rPr>
        <w:t xml:space="preserve">3. Recalled medications are removed from all dispensing and storage locations within «24 hours» of the recall notice.</w:t>
      </w:r>
    </w:p>
    <w:p>
      <w:pPr>
        <w:spacing w:after="80"/>
      </w:pPr>
      <w:r>
        <w:rPr>
          <w:sz w:val="22"/>
          <w:szCs w:val="22"/>
        </w:rPr>
        <w:t xml:space="preserve">4. Every high-risk medication order is verified by a second pharmacist or a second check (four-eyes principle) before dispensing.</w:t>
      </w:r>
    </w:p>
    <w:p>
      <w:pPr>
        <w:spacing w:after="80"/>
      </w:pPr>
      <w:r>
        <w:rPr>
          <w:sz w:val="22"/>
          <w:szCs w:val="22"/>
        </w:rPr>
        <w:t xml:space="preserve">5. Near-expiry medications (within «three months») are flagged and dispensed first (FEFO) or returned to the supplier where possible.</w:t>
      </w:r>
    </w:p>
    <w:p>
      <w:pPr>
        <w:spacing w:after="80"/>
      </w:pPr>
      <w:r>
        <w:rPr>
          <w:sz w:val="22"/>
          <w:szCs w:val="22"/>
        </w:rPr>
        <w:t xml:space="preserve">6. Returned medications are assessed by the pharmacist before being re-shelved; opened, tampered or temperature-exposed returns are destroyed.</w:t>
      </w:r>
    </w:p>
    <w:p>
      <w:pPr>
        <w:spacing w:after="140"/>
      </w:pPr>
      <w:r>
        <w:rPr>
          <w:sz w:val="22"/>
          <w:szCs w:val="22"/>
        </w:rPr>
        <w:t xml:space="preserve">Staff who find an expired, recalled, or unverified high-risk medication at the dispensing point do not dispense it. They quarantine it and report to the «Pharmacy In-Charge».</w:t>
      </w:r>
    </w:p>
    <w:p>
      <w:pPr>
        <w:pStyle w:val="Heading1"/>
        <w:spacing w:after="120" w:before="280"/>
      </w:pPr>
      <w:r>
        <w:t xml:space="preserve">5. What we do</w:t>
      </w:r>
    </w:p>
    <w:p>
      <w:pPr>
        <w:pStyle w:val="Heading2"/>
        <w:spacing w:after="100" w:before="220"/>
      </w:pPr>
      <w:r>
        <w:t xml:space="preserve">5.1 Safe dispensing</w:t>
      </w:r>
    </w:p>
    <w:p>
      <w:pPr>
        <w:spacing w:after="140"/>
      </w:pPr>
      <w:r>
        <w:rPr>
          <w:sz w:val="22"/>
          <w:szCs w:val="22"/>
        </w:rPr>
        <w:t xml:space="preserve">Dispensing of medications is done safely.</w:t>
      </w:r>
    </w:p>
    <w:p>
      <w:pPr>
        <w:spacing w:after="140"/>
      </w:pPr>
      <w:r>
        <w:rPr>
          <w:sz w:val="22"/>
          <w:szCs w:val="22"/>
        </w:rPr>
        <w:t xml:space="preserve">The pharmacist receives the prescription, verifies it meets MOM.4 requirements (authorised, legible, complete), checks the patient's allergy record (MOM.3.c), selects the correct medication, checks expiry and physical integrity, counts or measures the quantity, and labels the dispensed item.</w:t>
      </w:r>
    </w:p>
    <w:p>
      <w:pPr>
        <w:spacing w:after="140"/>
      </w:pPr>
      <w:r>
        <w:rPr>
          <w:sz w:val="22"/>
          <w:szCs w:val="22"/>
        </w:rPr>
        <w:t xml:space="preserve">A final check is performed before handing the medication to the patient or nurse: right patient, right drug, right strength, right quantity. For in-patients, the medication is delivered to the ward in a sealed or labelled container.</w:t>
      </w:r>
    </w:p>
    <w:p>
      <w:pPr>
        <w:pStyle w:val="Heading2"/>
        <w:spacing w:after="100" w:before="220"/>
      </w:pPr>
      <w:r>
        <w:t xml:space="preserve">5.2 Recall handling</w:t>
      </w:r>
    </w:p>
    <w:p>
      <w:pPr>
        <w:spacing w:after="140"/>
      </w:pPr>
      <w:r>
        <w:rPr>
          <w:sz w:val="22"/>
          <w:szCs w:val="22"/>
        </w:rPr>
        <w:t xml:space="preserve">Medication recalls are handled effectively.</w:t>
      </w:r>
    </w:p>
    <w:p>
      <w:pPr>
        <w:spacing w:after="140"/>
      </w:pPr>
      <w:r>
        <w:rPr>
          <w:sz w:val="22"/>
          <w:szCs w:val="22"/>
        </w:rPr>
        <w:t xml:space="preserve">When a recall notice is received (from the manufacturer, distributor, or regulatory authority), the Pharmacy In-Charge:</w:t>
      </w:r>
    </w:p>
    <w:p>
      <w:pPr>
        <w:spacing w:after="80"/>
      </w:pPr>
      <w:r>
        <w:rPr>
          <w:sz w:val="22"/>
          <w:szCs w:val="22"/>
        </w:rPr>
        <w:t xml:space="preserve">1. Identifies all affected batches in the pharmacy and satellite storage locations.</w:t>
      </w:r>
    </w:p>
    <w:p>
      <w:pPr>
        <w:spacing w:after="80"/>
      </w:pPr>
      <w:r>
        <w:rPr>
          <w:sz w:val="22"/>
          <w:szCs w:val="22"/>
        </w:rPr>
        <w:t xml:space="preserve">2. Removes affected stock within «24 hours» and places it in the quarantine area with a recall label.</w:t>
      </w:r>
    </w:p>
    <w:p>
      <w:pPr>
        <w:spacing w:after="80"/>
      </w:pPr>
      <w:r>
        <w:rPr>
          <w:sz w:val="22"/>
          <w:szCs w:val="22"/>
        </w:rPr>
        <w:t xml:space="preserve">3. Notifies the Multidisciplinary Medication Committee and the Medical Superintendent.</w:t>
      </w:r>
    </w:p>
    <w:p>
      <w:pPr>
        <w:spacing w:after="80"/>
      </w:pPr>
      <w:r>
        <w:rPr>
          <w:sz w:val="22"/>
          <w:szCs w:val="22"/>
        </w:rPr>
        <w:t xml:space="preserve">4. Checks dispensing records to identify patients who may have received affected batches and notifies the treating doctor.</w:t>
      </w:r>
    </w:p>
    <w:p>
      <w:pPr>
        <w:spacing w:after="80"/>
      </w:pPr>
      <w:r>
        <w:rPr>
          <w:sz w:val="22"/>
          <w:szCs w:val="22"/>
        </w:rPr>
        <w:t xml:space="preserve">5. Documents the recall in the recall register.</w:t>
      </w:r>
    </w:p>
    <w:p>
      <w:pPr>
        <w:spacing w:after="80"/>
      </w:pPr>
      <w:r>
        <w:rPr>
          <w:sz w:val="22"/>
          <w:szCs w:val="22"/>
        </w:rPr>
        <w:t xml:space="preserve">6. Returns or destroys affected stock per the manufacturer's or regulator's instructions.</w:t>
      </w:r>
    </w:p>
    <w:p>
      <w:pPr>
        <w:pStyle w:val="Heading2"/>
        <w:spacing w:after="100" w:before="220"/>
      </w:pPr>
      <w:r>
        <w:t xml:space="preserve">5.3 Near-expiry handling</w:t>
      </w:r>
    </w:p>
    <w:p>
      <w:pPr>
        <w:spacing w:after="140"/>
      </w:pPr>
      <w:r>
        <w:rPr>
          <w:sz w:val="22"/>
          <w:szCs w:val="22"/>
        </w:rPr>
        <w:t xml:space="preserve">Near-expiry medications are handled effectively.</w:t>
      </w:r>
    </w:p>
    <w:p>
      <w:pPr>
        <w:spacing w:after="140"/>
      </w:pPr>
      <w:r>
        <w:rPr>
          <w:sz w:val="22"/>
          <w:szCs w:val="22"/>
        </w:rPr>
        <w:t xml:space="preserve">Medications within «three months» of expiry are flagged with a near-expiry sticker and moved to the dispensing front (FEFO).</w:t>
      </w:r>
    </w:p>
    <w:p>
      <w:pPr>
        <w:spacing w:after="140"/>
      </w:pPr>
      <w:r>
        <w:rPr>
          <w:sz w:val="22"/>
          <w:szCs w:val="22"/>
        </w:rPr>
        <w:t xml:space="preserve">The Pharmacy In-Charge reviews near-expiry stock «monthly» and arranges return to supplier, transfer to another facility, or planned consumption where clinically appropriate. Medications that reach expiry are quarantined per MOM.2 and not dispensed.</w:t>
      </w:r>
    </w:p>
    <w:p>
      <w:pPr>
        <w:pStyle w:val="Heading2"/>
        <w:spacing w:after="100" w:before="220"/>
      </w:pPr>
      <w:r>
        <w:t xml:space="preserve">5.4 Labelling of dispensed medications</w:t>
      </w:r>
    </w:p>
    <w:p>
      <w:pPr>
        <w:spacing w:after="140"/>
      </w:pPr>
      <w:r>
        <w:rPr>
          <w:sz w:val="22"/>
          <w:szCs w:val="22"/>
        </w:rPr>
        <w:t xml:space="preserve">Dispensed medications are labelled.</w:t>
      </w:r>
    </w:p>
    <w:p>
      <w:pPr>
        <w:spacing w:after="140"/>
      </w:pPr>
      <w:r>
        <w:rPr>
          <w:sz w:val="22"/>
          <w:szCs w:val="22"/>
        </w:rPr>
        <w:t xml:space="preserve">Every dispensed medication carries a label with: patient name, drug name (generic and brand where applicable), strength, dose, route of administration, frequency or time of administration, and expiry date. For in-patient unit-dose dispensing, each unit is labelled.</w:t>
      </w:r>
    </w:p>
    <w:p>
      <w:pPr>
        <w:spacing w:after="140"/>
      </w:pPr>
      <w:r>
        <w:rPr>
          <w:sz w:val="22"/>
          <w:szCs w:val="22"/>
        </w:rPr>
        <w:t xml:space="preserve">Labels are printed or written legibly. The pharmacist verifies the label against the prescription before release.</w:t>
      </w:r>
    </w:p>
    <w:p>
      <w:pPr>
        <w:pStyle w:val="Heading2"/>
        <w:spacing w:after="100" w:before="220"/>
      </w:pPr>
      <w:r>
        <w:t xml:space="preserve">5.5 High-risk medication order verification</w:t>
      </w:r>
    </w:p>
    <w:p>
      <w:pPr>
        <w:spacing w:after="140"/>
      </w:pPr>
      <w:r>
        <w:rPr>
          <w:sz w:val="22"/>
          <w:szCs w:val="22"/>
        </w:rPr>
        <w:t xml:space="preserve">High-risk medication orders are verified before dispensing.</w:t>
      </w:r>
    </w:p>
    <w:p>
      <w:pPr>
        <w:spacing w:after="140"/>
      </w:pPr>
      <w:r>
        <w:rPr>
          <w:sz w:val="22"/>
          <w:szCs w:val="22"/>
        </w:rPr>
        <w:t xml:space="preserve">Every medication on the high-risk list (MOM.2.c) requires a second verification before dispensing. The dispensing pharmacist prepares the medication; a second pharmacist (or, where only one pharmacist is on duty, a «senior nurse trained in medication verification») independently checks drug name, strength, dose, patient identity and expiry.</w:t>
      </w:r>
    </w:p>
    <w:p>
      <w:pPr>
        <w:spacing w:after="140"/>
      </w:pPr>
      <w:r>
        <w:rPr>
          <w:sz w:val="22"/>
          <w:szCs w:val="22"/>
        </w:rPr>
        <w:t xml:space="preserve">The verification is documented with the verifier's initials, date and time on the prescription or dispensing log.</w:t>
      </w:r>
    </w:p>
    <w:p>
      <w:pPr>
        <w:pStyle w:val="Heading2"/>
        <w:spacing w:after="100" w:before="220"/>
      </w:pPr>
      <w:r>
        <w:t xml:space="preserve">5.6 Return of medications to the pharmacy</w:t>
      </w:r>
    </w:p>
    <w:p>
      <w:pPr>
        <w:spacing w:after="140"/>
      </w:pPr>
      <w:r>
        <w:rPr>
          <w:sz w:val="22"/>
          <w:szCs w:val="22"/>
        </w:rPr>
        <w:t xml:space="preserve">Return of medications to the pharmacy is addressed.</w:t>
      </w:r>
    </w:p>
    <w:p>
      <w:pPr>
        <w:spacing w:after="140"/>
      </w:pPr>
      <w:r>
        <w:rPr>
          <w:sz w:val="22"/>
          <w:szCs w:val="22"/>
        </w:rPr>
        <w:t xml:space="preserve">Medications returned from wards or patients are received by the pharmacist, who assesses: packaging integrity, storage conditions (was temperature maintained?), expiry date, and whether the medication was opened or tampered with.</w:t>
      </w:r>
    </w:p>
    <w:p>
      <w:pPr>
        <w:spacing w:after="140"/>
      </w:pPr>
      <w:r>
        <w:rPr>
          <w:sz w:val="22"/>
          <w:szCs w:val="22"/>
        </w:rPr>
        <w:t xml:space="preserve">Medications that pass assessment are re-shelved with a return sticker noting the date. Medications that fail are destroyed per the «Drugs and Cosmetics Rules, 1945 disposal procedure». The return is documented in the return register.</w:t>
      </w:r>
    </w:p>
    <w:p>
      <w:pPr>
        <w:pStyle w:val="Heading1"/>
        <w:spacing w:after="120" w:before="280"/>
      </w:pPr>
      <w:r>
        <w:t xml:space="preserve">6. Stop-work authority</w:t>
      </w:r>
    </w:p>
    <w:p>
      <w:pPr>
        <w:spacing w:after="140"/>
      </w:pPr>
      <w:r>
        <w:rPr>
          <w:sz w:val="22"/>
          <w:szCs w:val="22"/>
        </w:rPr>
        <w:t xml:space="preserve">Any pharmacist or nurse who finds an expired, recalled, or unverified high-risk medication about to be dispensed:</w:t>
      </w:r>
    </w:p>
    <w:p>
      <w:pPr>
        <w:spacing w:after="80"/>
      </w:pPr>
      <w:r>
        <w:rPr>
          <w:sz w:val="22"/>
          <w:szCs w:val="22"/>
        </w:rPr>
        <w:t xml:space="preserve">1. Does not dispense the medication.</w:t>
      </w:r>
    </w:p>
    <w:p>
      <w:pPr>
        <w:spacing w:after="80"/>
      </w:pPr>
      <w:r>
        <w:rPr>
          <w:sz w:val="22"/>
          <w:szCs w:val="22"/>
        </w:rPr>
        <w:t xml:space="preserve">2. Quarantines the item and labels it with the reason, date and name.</w:t>
      </w:r>
    </w:p>
    <w:p>
      <w:pPr>
        <w:spacing w:after="80"/>
      </w:pPr>
      <w:r>
        <w:rPr>
          <w:sz w:val="22"/>
          <w:szCs w:val="22"/>
        </w:rPr>
        <w:t xml:space="preserve">3. Reports to the Pharmacy In-Charge the same shift.</w:t>
      </w:r>
    </w:p>
    <w:p>
      <w:pPr>
        <w:spacing w:after="80"/>
      </w:pPr>
      <w:r>
        <w:rPr>
          <w:sz w:val="22"/>
          <w:szCs w:val="22"/>
        </w:rPr>
        <w:t xml:space="preserve">4. For a recalled medication, follows the recall procedure (5.2).</w:t>
      </w:r>
    </w:p>
    <w:p>
      <w:pPr>
        <w:spacing w:after="140"/>
      </w:pPr>
      <w:r>
        <w:rPr>
          <w:sz w:val="22"/>
          <w:szCs w:val="22"/>
        </w:rPr>
        <w:t xml:space="preserve">No approval is needed to stop dispensing. Patient safety overrides throughput.</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safe dispensing standards.</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Reviews dispensing incidents, recall trends and near-expiry data.</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Implements safe dispensing, recall handling, near-expiry management, labelling standards and return assessment.</w:t>
      </w:r>
    </w:p>
    <w:p>
      <w:pPr>
        <w:pStyle w:val="ListParagraph"/>
        <w:numPr>
          <w:ilvl w:val="0"/>
          <w:numId w:val="1"/>
        </w:numPr>
        <w:spacing w:after="60"/>
      </w:pPr>
      <w:r>
        <w:rPr>
          <w:sz w:val="22"/>
          <w:szCs w:val="22"/>
        </w:rPr>
        <w:t xml:space="preserve">Pharmacy staff</w:t>
      </w:r>
    </w:p>
    <w:p>
      <w:pPr>
        <w:pStyle w:val="ListParagraph"/>
        <w:numPr>
          <w:ilvl w:val="0"/>
          <w:numId w:val="1"/>
        </w:numPr>
        <w:spacing w:after="60"/>
      </w:pPr>
      <w:r>
        <w:rPr>
          <w:sz w:val="22"/>
          <w:szCs w:val="22"/>
        </w:rPr>
        <w:t xml:space="preserve">Dispense, label, verify high-risk orders and assess returns.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Verify dispensed medication against the order before administration; return unused medications properly.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dispensing lapses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dispensing records and processes.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dispensed medications checked for correct labelling.</w:t>
      </w:r>
    </w:p>
    <w:p>
      <w:pPr>
        <w:pStyle w:val="ListParagraph"/>
        <w:numPr>
          <w:ilvl w:val="0"/>
          <w:numId w:val="1"/>
        </w:numPr>
        <w:spacing w:after="60"/>
      </w:pPr>
      <w:r>
        <w:rPr>
          <w:sz w:val="22"/>
          <w:szCs w:val="22"/>
        </w:rPr>
        <w:t xml:space="preserve">High-risk medication verification documentation.</w:t>
      </w:r>
    </w:p>
    <w:p>
      <w:pPr>
        <w:pStyle w:val="ListParagraph"/>
        <w:numPr>
          <w:ilvl w:val="0"/>
          <w:numId w:val="1"/>
        </w:numPr>
        <w:spacing w:after="60"/>
      </w:pPr>
      <w:r>
        <w:rPr>
          <w:sz w:val="22"/>
          <w:szCs w:val="22"/>
        </w:rPr>
        <w:t xml:space="preserve">Recall register completeness and timeliness.</w:t>
      </w:r>
    </w:p>
    <w:p>
      <w:pPr>
        <w:pStyle w:val="ListParagraph"/>
        <w:numPr>
          <w:ilvl w:val="0"/>
          <w:numId w:val="1"/>
        </w:numPr>
        <w:spacing w:after="60"/>
      </w:pPr>
      <w:r>
        <w:rPr>
          <w:sz w:val="22"/>
          <w:szCs w:val="22"/>
        </w:rPr>
        <w:t xml:space="preserve">Near-expiry stock review and actions taken.</w:t>
      </w:r>
    </w:p>
    <w:p>
      <w:pPr>
        <w:pStyle w:val="ListParagraph"/>
        <w:numPr>
          <w:ilvl w:val="0"/>
          <w:numId w:val="1"/>
        </w:numPr>
        <w:spacing w:after="60"/>
      </w:pPr>
      <w:r>
        <w:rPr>
          <w:sz w:val="22"/>
          <w:szCs w:val="22"/>
        </w:rPr>
        <w:t xml:space="preserve">Return register and disposition records.</w:t>
      </w:r>
    </w:p>
    <w:p>
      <w:pPr>
        <w:pStyle w:val="ListParagraph"/>
        <w:numPr>
          <w:ilvl w:val="0"/>
          <w:numId w:val="1"/>
        </w:numPr>
        <w:spacing w:after="60"/>
      </w:pPr>
      <w:r>
        <w:rPr>
          <w:sz w:val="22"/>
          <w:szCs w:val="22"/>
        </w:rPr>
        <w:t xml:space="preserve">Dispensing-error and near-miss reports.</w:t>
      </w:r>
    </w:p>
    <w:p>
      <w:pPr>
        <w:spacing w:after="140"/>
      </w:pPr>
      <w:r>
        <w:rPr>
          <w:sz w:val="22"/>
          <w:szCs w:val="22"/>
        </w:rPr>
        <w:t xml:space="preserve">Root-cause analysis is required when the same dispensing lapse recurs within six months.</w:t>
      </w:r>
    </w:p>
    <w:p>
      <w:pPr>
        <w:spacing w:after="140"/>
      </w:pPr>
      <w:r>
        <w:rPr>
          <w:sz w:val="22"/>
          <w:szCs w:val="22"/>
        </w:rPr>
        <w:t xml:space="preserve">This policy is reviewed «annually», and sooner when the formulary or high-risk list changes.</w:t>
      </w:r>
    </w:p>
    <w:p>
      <w:pPr>
        <w:pStyle w:val="Heading1"/>
        <w:spacing w:after="120" w:before="280"/>
      </w:pPr>
      <w:r>
        <w:t xml:space="preserve">9. Training and staff acknowledgement</w:t>
      </w:r>
    </w:p>
    <w:p>
      <w:pPr>
        <w:spacing w:after="140"/>
      </w:pPr>
      <w:r>
        <w:rPr>
          <w:sz w:val="22"/>
          <w:szCs w:val="22"/>
        </w:rPr>
        <w:t xml:space="preserve">All pharmacy staff and nursing staff are trained on this policy at induction and «once a year» after that. Training covers safe dispensing, labelling, high-risk verification, recall handling, and the return procedure.</w:t>
      </w:r>
    </w:p>
    <w:p>
      <w:pPr>
        <w:spacing w:after="140"/>
      </w:pPr>
      <w:r>
        <w:rPr>
          <w:sz w:val="22"/>
          <w:szCs w:val="22"/>
        </w:rPr>
        <w:t xml:space="preserve">Staff acknowledgement</w:t>
      </w:r>
    </w:p>
    <w:p>
      <w:pPr>
        <w:spacing w:after="140"/>
      </w:pPr>
      <w:r>
        <w:rPr>
          <w:sz w:val="22"/>
          <w:szCs w:val="22"/>
        </w:rPr>
        <w:t xml:space="preserve">I have read this Medications Are Dispensed in a Safe Manner policy of Preview Hospital. I will dispense safely, label correctly, verify high-risk orders, and never dispense expired or recalled medication.</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MOM.5.</w:t>
      </w:r>
    </w:p>
    <w:p>
      <w:pPr>
        <w:pStyle w:val="ListParagraph"/>
        <w:numPr>
          <w:ilvl w:val="0"/>
          <w:numId w:val="1"/>
        </w:numPr>
        <w:spacing w:after="60"/>
      </w:pPr>
      <w:r>
        <w:rPr>
          <w:sz w:val="22"/>
          <w:szCs w:val="22"/>
        </w:rPr>
        <w:t xml:space="preserve">Drugs and Cosmetics Act, 1940 and the Drugs and Cosmetics Rules, 1945 — dispensing, labelling and recall requirements.</w:t>
      </w:r>
    </w:p>
    <w:p>
      <w:pPr>
        <w:pStyle w:val="ListParagraph"/>
        <w:numPr>
          <w:ilvl w:val="0"/>
          <w:numId w:val="1"/>
        </w:numPr>
        <w:spacing w:after="60"/>
      </w:pPr>
      <w:r>
        <w:rPr>
          <w:sz w:val="22"/>
          <w:szCs w:val="22"/>
        </w:rPr>
        <w:t xml:space="preserve">Internal documents of Preview Hospital: high-risk medication list (MOM.2.c); dispensing log; recall register; return register; near-expiry review records.</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Pharmacy In-Charge and the Quality Coordinator.</w:t>
      </w:r>
    </w:p>
    <w:p>
      <w:pPr>
        <w:spacing w:after="140"/>
      </w:pPr>
      <w:r>
        <w:rPr>
          <w:sz w:val="22"/>
          <w:szCs w:val="22"/>
        </w:rPr>
        <w:t xml:space="preserve">Copies issued to: pharmacy; every in-patient ward; out-patient dispensary; emergency room.</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CAPA — corrective and preventive action
FEFO — first expiry, first out
MOM — Management of Medication (NABH SHCO chapter 7)
NABH — National Accreditation Board for Hospitals and Healthcare Providers
OE — objective element
SHCO — Standards for Small Healthcare Organisations</w:t>
      </w:r>
    </w:p>
    <w:p>
      <w:pPr>
        <w:pStyle w:val="Heading1"/>
        <w:spacing w:after="120" w:before="280"/>
      </w:pPr>
      <w:r>
        <w:t xml:space="preserve">13. Traceability to NABH SHCO 3rd Edition MOM.5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Dispensing of medications is done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Safe dispensing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staff (dispense); Pharmacy In-Charge (oversee)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recalls are handled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3; 5.2 Recall handling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(coordinate recall);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Near-expiry medications are handled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5; 5.3 Near-expiry handling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(review and action); pharmacy staff (flag and FEFO)</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Dispensed medications are labelled.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1; 5.4 Labelling of dispensed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staff (label); Pharmacy In-Charge (verify standards)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High-risk medication orders are verified before dispensing.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4; 5.5 High-risk medication order verification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Dispensing pharmacist (prepare); second verifier (check)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Return of medications to the pharmacy is addressed.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5.6 Return of medications to the pharmacy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Pharmacist (assess returns); nurses (return properly)</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MOM.5.a — Dispensing of medications is done safely.</w:t>
      </w:r>
    </w:p>
    <w:p>
      <w:pPr>
        <w:pStyle w:val="ListParagraph"/>
        <w:numPr>
          <w:ilvl w:val="0"/>
          <w:numId w:val="1"/>
        </w:numPr>
        <w:spacing w:after="60"/>
      </w:pPr>
      <w:r>
        <w:rPr>
          <w:sz w:val="22"/>
          <w:szCs w:val="22"/>
        </w:rPr>
        <w:t xml:space="preserve">Dispensing log with patient name, drug, quantity, date and pharmacist initials.</w:t>
      </w:r>
    </w:p>
    <w:p>
      <w:pPr>
        <w:pStyle w:val="ListParagraph"/>
        <w:numPr>
          <w:ilvl w:val="0"/>
          <w:numId w:val="1"/>
        </w:numPr>
        <w:spacing w:after="60"/>
      </w:pPr>
      <w:r>
        <w:rPr>
          <w:sz w:val="22"/>
          <w:szCs w:val="22"/>
        </w:rPr>
        <w:t xml:space="preserve">Sample dispensing records verified against prescriptions.</w:t>
      </w:r>
    </w:p>
    <w:p>
      <w:pPr>
        <w:pStyle w:val="ListParagraph"/>
        <w:numPr>
          <w:ilvl w:val="0"/>
          <w:numId w:val="1"/>
        </w:numPr>
        <w:spacing w:after="60"/>
      </w:pPr>
      <w:r>
        <w:rPr>
          <w:sz w:val="22"/>
          <w:szCs w:val="22"/>
        </w:rPr>
        <w:t xml:space="preserve">Quarterly audit sample of dispensing accuracy.</w:t>
      </w:r>
    </w:p>
    <w:p>
      <w:pPr>
        <w:pStyle w:val="Heading2"/>
        <w:spacing w:after="100" w:before="220"/>
      </w:pPr>
      <w:r>
        <w:t xml:space="preserve">MOM.5.b — Medication recalls are handled effectively.</w:t>
      </w:r>
    </w:p>
    <w:p>
      <w:pPr>
        <w:pStyle w:val="ListParagraph"/>
        <w:numPr>
          <w:ilvl w:val="0"/>
          <w:numId w:val="1"/>
        </w:numPr>
        <w:spacing w:after="60"/>
      </w:pPr>
      <w:r>
        <w:rPr>
          <w:sz w:val="22"/>
          <w:szCs w:val="22"/>
        </w:rPr>
        <w:t xml:space="preserve">Recall register with batch numbers, dates, quantities and disposition.</w:t>
      </w:r>
    </w:p>
    <w:p>
      <w:pPr>
        <w:pStyle w:val="ListParagraph"/>
        <w:numPr>
          <w:ilvl w:val="0"/>
          <w:numId w:val="1"/>
        </w:numPr>
        <w:spacing w:after="60"/>
      </w:pPr>
      <w:r>
        <w:rPr>
          <w:sz w:val="22"/>
          <w:szCs w:val="22"/>
        </w:rPr>
        <w:t xml:space="preserve">Evidence of removal within the defined time limit.</w:t>
      </w:r>
    </w:p>
    <w:p>
      <w:pPr>
        <w:pStyle w:val="ListParagraph"/>
        <w:numPr>
          <w:ilvl w:val="0"/>
          <w:numId w:val="1"/>
        </w:numPr>
        <w:spacing w:after="60"/>
      </w:pPr>
      <w:r>
        <w:rPr>
          <w:sz w:val="22"/>
          <w:szCs w:val="22"/>
        </w:rPr>
        <w:t xml:space="preserve">Notification records to treating doctors for affected patients.</w:t>
      </w:r>
    </w:p>
    <w:p>
      <w:pPr>
        <w:pStyle w:val="ListParagraph"/>
        <w:numPr>
          <w:ilvl w:val="0"/>
          <w:numId w:val="1"/>
        </w:numPr>
        <w:spacing w:after="60"/>
      </w:pPr>
      <w:r>
        <w:rPr>
          <w:sz w:val="22"/>
          <w:szCs w:val="22"/>
        </w:rPr>
        <w:t xml:space="preserve">Committee review of recall trends.</w:t>
      </w:r>
    </w:p>
    <w:p>
      <w:pPr>
        <w:pStyle w:val="Heading2"/>
        <w:spacing w:after="100" w:before="220"/>
      </w:pPr>
      <w:r>
        <w:t xml:space="preserve">MOM.5.c — Near-expiry medications are handled effectively.</w:t>
      </w:r>
    </w:p>
    <w:p>
      <w:pPr>
        <w:pStyle w:val="ListParagraph"/>
        <w:numPr>
          <w:ilvl w:val="0"/>
          <w:numId w:val="1"/>
        </w:numPr>
        <w:spacing w:after="60"/>
      </w:pPr>
      <w:r>
        <w:rPr>
          <w:sz w:val="22"/>
          <w:szCs w:val="22"/>
        </w:rPr>
        <w:t xml:space="preserve">Monthly near-expiry review records with actions taken.</w:t>
      </w:r>
    </w:p>
    <w:p>
      <w:pPr>
        <w:pStyle w:val="ListParagraph"/>
        <w:numPr>
          <w:ilvl w:val="0"/>
          <w:numId w:val="1"/>
        </w:numPr>
        <w:spacing w:after="60"/>
      </w:pPr>
      <w:r>
        <w:rPr>
          <w:sz w:val="22"/>
          <w:szCs w:val="22"/>
        </w:rPr>
        <w:t xml:space="preserve">Near-expiry sticker evidence on flagged stock.</w:t>
      </w:r>
    </w:p>
    <w:p>
      <w:pPr>
        <w:pStyle w:val="ListParagraph"/>
        <w:numPr>
          <w:ilvl w:val="0"/>
          <w:numId w:val="1"/>
        </w:numPr>
        <w:spacing w:after="60"/>
      </w:pPr>
      <w:r>
        <w:rPr>
          <w:sz w:val="22"/>
          <w:szCs w:val="22"/>
        </w:rPr>
        <w:t xml:space="preserve">Disposal or return-to-supplier records for expired items.</w:t>
      </w:r>
    </w:p>
    <w:p>
      <w:pPr>
        <w:pStyle w:val="Heading2"/>
        <w:spacing w:after="100" w:before="220"/>
      </w:pPr>
      <w:r>
        <w:t xml:space="preserve">MOM.5.d — Dispensed medications are labelled.</w:t>
      </w:r>
    </w:p>
    <w:p>
      <w:pPr>
        <w:pStyle w:val="ListParagraph"/>
        <w:numPr>
          <w:ilvl w:val="0"/>
          <w:numId w:val="1"/>
        </w:numPr>
        <w:spacing w:after="60"/>
      </w:pPr>
      <w:r>
        <w:rPr>
          <w:sz w:val="22"/>
          <w:szCs w:val="22"/>
        </w:rPr>
        <w:t xml:space="preserve">Sample dispensed medications or photographs showing correct labelling.</w:t>
      </w:r>
    </w:p>
    <w:p>
      <w:pPr>
        <w:pStyle w:val="ListParagraph"/>
        <w:numPr>
          <w:ilvl w:val="0"/>
          <w:numId w:val="1"/>
        </w:numPr>
        <w:spacing w:after="60"/>
      </w:pPr>
      <w:r>
        <w:rPr>
          <w:sz w:val="22"/>
          <w:szCs w:val="22"/>
        </w:rPr>
        <w:t xml:space="preserve">Label-verification records against prescriptions.</w:t>
      </w:r>
    </w:p>
    <w:p>
      <w:pPr>
        <w:pStyle w:val="ListParagraph"/>
        <w:numPr>
          <w:ilvl w:val="0"/>
          <w:numId w:val="1"/>
        </w:numPr>
        <w:spacing w:after="60"/>
      </w:pPr>
      <w:r>
        <w:rPr>
          <w:sz w:val="22"/>
          <w:szCs w:val="22"/>
        </w:rPr>
        <w:t xml:space="preserve">Quarterly audit sample of labelling accuracy.</w:t>
      </w:r>
    </w:p>
    <w:p>
      <w:pPr>
        <w:pStyle w:val="Heading2"/>
        <w:spacing w:after="100" w:before="220"/>
      </w:pPr>
      <w:r>
        <w:t xml:space="preserve">MOM.5.e — High-risk medication orders are verified before dispensing.</w:t>
      </w:r>
    </w:p>
    <w:p>
      <w:pPr>
        <w:pStyle w:val="ListParagraph"/>
        <w:numPr>
          <w:ilvl w:val="0"/>
          <w:numId w:val="1"/>
        </w:numPr>
        <w:spacing w:after="60"/>
      </w:pPr>
      <w:r>
        <w:rPr>
          <w:sz w:val="22"/>
          <w:szCs w:val="22"/>
        </w:rPr>
        <w:t xml:space="preserve">Verification documentation with verifier initials, date and time.</w:t>
      </w:r>
    </w:p>
    <w:p>
      <w:pPr>
        <w:pStyle w:val="ListParagraph"/>
        <w:numPr>
          <w:ilvl w:val="0"/>
          <w:numId w:val="1"/>
        </w:numPr>
        <w:spacing w:after="60"/>
      </w:pPr>
      <w:r>
        <w:rPr>
          <w:sz w:val="22"/>
          <w:szCs w:val="22"/>
        </w:rPr>
        <w:t xml:space="preserve">High-risk dispensing log.</w:t>
      </w:r>
    </w:p>
    <w:p>
      <w:pPr>
        <w:pStyle w:val="ListParagraph"/>
        <w:numPr>
          <w:ilvl w:val="0"/>
          <w:numId w:val="1"/>
        </w:numPr>
        <w:spacing w:after="60"/>
      </w:pPr>
      <w:r>
        <w:rPr>
          <w:sz w:val="22"/>
          <w:szCs w:val="22"/>
        </w:rPr>
        <w:t xml:space="preserve">Quarterly audit sample of high-risk verification compliance.</w:t>
      </w:r>
    </w:p>
    <w:p>
      <w:pPr>
        <w:pStyle w:val="Heading2"/>
        <w:spacing w:after="100" w:before="220"/>
      </w:pPr>
      <w:r>
        <w:t xml:space="preserve">MOM.5.f — Return of medications to the pharmacy is addressed.</w:t>
      </w:r>
    </w:p>
    <w:p>
      <w:pPr>
        <w:pStyle w:val="ListParagraph"/>
        <w:numPr>
          <w:ilvl w:val="0"/>
          <w:numId w:val="1"/>
        </w:numPr>
        <w:spacing w:after="60"/>
      </w:pPr>
      <w:r>
        <w:rPr>
          <w:sz w:val="22"/>
          <w:szCs w:val="22"/>
        </w:rPr>
        <w:t xml:space="preserve">Return register with date, drug, reason, assessment outcome and disposition.</w:t>
      </w:r>
    </w:p>
    <w:p>
      <w:pPr>
        <w:pStyle w:val="ListParagraph"/>
        <w:numPr>
          <w:ilvl w:val="0"/>
          <w:numId w:val="1"/>
        </w:numPr>
        <w:spacing w:after="60"/>
      </w:pPr>
      <w:r>
        <w:rPr>
          <w:sz w:val="22"/>
          <w:szCs w:val="22"/>
        </w:rPr>
        <w:t xml:space="preserve">Destruction records for medications that failed assessment.</w:t>
      </w:r>
    </w:p>
    <w:p>
      <w:pPr>
        <w:pStyle w:val="ListParagraph"/>
        <w:numPr>
          <w:ilvl w:val="0"/>
          <w:numId w:val="1"/>
        </w:numPr>
        <w:spacing w:after="60"/>
      </w:pPr>
      <w:r>
        <w:rPr>
          <w:sz w:val="22"/>
          <w:szCs w:val="22"/>
        </w:rPr>
        <w:t xml:space="preserve">Quarterly audit of return-register completeness.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dispensing is performed by licensed personnel and recalled or expired medications are withdrawn.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MOM/POL/05  |  Controlled document  |  Medications Are Dispensed in a Safe Manner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2026-08-19T10:19:00.134Z</dcterms:created>
  <dcterms:modified xsi:type="dcterms:W3CDTF">2026-08-19T10:19:00.134Z</dcterms:modified>
</cp:coreProperties>
</file>

<file path=docProps/custom.xml><?xml version="1.0" encoding="utf-8"?>
<Properties xmlns="http://schemas.openxmlformats.org/officeDocument/2006/custom-properties" xmlns:vt="http://schemas.openxmlformats.org/officeDocument/2006/docPropsVTypes"/>
</file>