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HRM.6.d — Personal files contain results of all evaluations and remarks.</w:t>
      </w:r>
    </w:p>
    <w:p>
      <w:r>
        <w:t>HRM.6 Record 04 — Evaluation summary sheet (per personal file)</w:t>
      </w:r>
    </w:p>
    <w:p/>
    <w:p/>
    <w:p/>
    <w:p>
      <w:r>
        <w:t>How to fill this in — column by column</w:t>
      </w:r>
    </w:p>
    <w:p>
      <w:pPr>
        <w:pStyle w:val="ListParagraph"/>
      </w:pPr>
      <w:r>
        <w:t>Employee Name: The staff member this summary belongs to.</w:t>
      </w:r>
    </w:p>
    <w:p>
      <w:pPr>
        <w:pStyle w:val="ListParagraph"/>
      </w:pPr>
      <w:r>
        <w:t>Evaluation Type: Performance appraisal, probation review, commendation, disciplinary action, counselling note, or improvement plan.</w:t>
      </w:r>
    </w:p>
    <w:p>
      <w:pPr>
        <w:pStyle w:val="ListParagraph"/>
      </w:pPr>
      <w:r>
        <w:t>Date: When it was completed.</w:t>
      </w:r>
    </w:p>
    <w:p>
      <w:pPr>
        <w:pStyle w:val="ListParagraph"/>
      </w:pPr>
      <w:r>
        <w:t>Outcome: The result or decision.</w:t>
      </w:r>
    </w:p>
    <w:p>
      <w:pPr>
        <w:pStyle w:val="ListParagraph"/>
      </w:pPr>
      <w:r>
        <w:t>Signed / Countersigned (Y/N): Whether the appraiser's and, where applicable, department head's signatures are on file.</w:t>
      </w:r>
    </w:p>
    <w:p>
      <w:pPr>
        <w:pStyle w:val="ListParagraph"/>
      </w:pPr>
      <w:r>
        <w:t>Filed Within 10 Working Days (Y/N): Whether this met the filing-timeliness requirement.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chronological summary at the front of every staff member's evaluation section — proving every appraisal, commendation or disciplinary action that happened was actually filed, signed, and dated.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department head and HR Manager complete this at every evaluation event. The worked example shows a routine annual appraisal filed within a week.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An appraisal result that is completed but never filed cannot later be used to support any decision that depends on that history — this summary sheet is what proves the evaluation record is complete, not just that evaluations happened somewhere.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Employee Name</w:t>
            </w:r>
          </w:p>
        </w:tc>
        <w:tc>
          <w:tcPr>
            <w:tcW w:type="dxa" w:w="1440"/>
          </w:tcPr>
          <w:p>
            <w:r>
              <w:t>Evaluation Type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  <w:tc>
          <w:tcPr>
            <w:tcW w:type="dxa" w:w="1440"/>
          </w:tcPr>
          <w:p>
            <w:r>
              <w:t>Signed / Countersigned (Y/N)</w:t>
            </w:r>
          </w:p>
        </w:tc>
        <w:tc>
          <w:tcPr>
            <w:tcW w:type="dxa" w:w="1440"/>
          </w:tcPr>
          <w:p>
            <w:r>
              <w:t>Filed Within 10 Working Days (Y/N)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Anand Trivedi, Billing Clerk</w:t>
            </w:r>
          </w:p>
        </w:tc>
        <w:tc>
          <w:tcPr>
            <w:tcW w:type="dxa" w:w="1440"/>
            <w:shd w:val="clear" w:color="auto" w:fill="FFF2CC"/>
          </w:tcPr>
          <w:p>
            <w:r>
              <w:t>Annual performance appraisal</w:t>
            </w:r>
          </w:p>
        </w:tc>
        <w:tc>
          <w:tcPr>
            <w:tcW w:type="dxa" w:w="1440"/>
            <w:shd w:val="clear" w:color="auto" w:fill="FFF2CC"/>
          </w:tcPr>
          <w:p>
            <w:r>
              <w:t>15-Jan-2026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Meets expectations — no improvement plan required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Y — filed 22-Jan-2026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