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MOM.11.d — Inventory control practice in demonstrable use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MOM.11 Record 4 — Consumables Inventory Control Demonstration Record</w:t>
      </w:r>
    </w:p>
    <w:p>
      <w:pPr>
        <w:spacing w:after="150"/>
      </w:pPr>
      <w:r>
        <w:rPr>
          <w:i/>
          <w:iCs/>
          <w:color w:val="555555"/>
        </w:rPr>
        <w:t xml:space="preserve">Confirms a sound inventory control practice is demonstrably in use (e.g. ABC, VED, FSN, FEFO, lead-time analysis).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760"/>
        <w:gridCol w:w="228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Item Category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Inventory Method Used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Evidence of Actual Use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Reviewed By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IV cannulas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FEFO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Stock rotation log shows FEFO followed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Store In-Charge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2026-09-20T03:18:20.634Z</dcterms:created>
  <dcterms:modified xsi:type="dcterms:W3CDTF">2026-09-20T03:18:20.634Z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