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MOM.7.f — Route/site verification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6 — Route/Site Verification Log</w:t>
      </w:r>
    </w:p>
    <w:p>
      <w:pPr>
        <w:spacing w:after="150"/>
      </w:pPr>
      <w:r>
        <w:rPr>
          <w:i/>
          <w:iCs/>
          <w:color w:val="555555"/>
        </w:rPr>
        <w:t xml:space="preserve">Confirms route (and site, where applicable) is verified from the order before administration.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520"/>
        <w:gridCol w:w="25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Route/Site Ordered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Before Administration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IP-2026-0440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Heparin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Subcutaneous, abdomen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2026-09-20T03:16:54.578Z</dcterms:created>
  <dcterms:modified xsi:type="dcterms:W3CDTF">2026-09-20T03:16:54.578Z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