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MOM.9.b — Prescriber authorisation tiers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MOM.9 Record 2 — Prescriber Authorisation Record — Narcotics, Chemotherapy, Radiopharmaceuticals</w:t>
      </w:r>
    </w:p>
    <w:p>
      <w:pPr>
        <w:spacing w:after="150"/>
      </w:pPr>
      <w:r>
        <w:rPr>
          <w:i/>
          <w:iCs/>
          <w:color w:val="555555"/>
        </w:rPr>
        <w:t xml:space="preserve">Documents the three distinct prescriber-authorisation tiers for each drug category.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760"/>
        <w:gridCol w:w="228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Prescriber Name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Drug Category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Authorisation Basis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Verified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M. Oncologist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Chemotherapy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Demonstrated competency, medical oncologist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Medical Superintendent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2026-09-20T03:17:42.731Z</dcterms:created>
  <dcterms:modified xsi:type="dcterms:W3CDTF">2026-09-20T03:17:42.731Z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