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AAC.6.c — Human resource adequate</w:t>
      </w:r>
    </w:p>
    <w:p>
      <w:r>
        <w:rPr>
          <w:b/>
          <w:sz w:val="30"/>
        </w:rPr>
        <w:t>AAC.6 Record 9 — Authorised Result-Reporting Personnel List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List of personnel authorised to report results. In plain terms: this is the paper trail for 'Authorised Result-Reporting Personnel List' — proof of what actually happened, not just what was supposed to happen. Every time this happens for real, whoever is responsible adds one new row to the table below, filling in: Name, Designation, Authorised For.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this updates it the moment the real thing it lists actually changes — in this case, that means personnel authorised to report results. The worked example below shows a real entry: name was “Dr. M. Sharma”, designation was “Pathologist”, authorised for was “Haematology, Clinical Pathology”.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list that exists informally in someone's head isn't something an assessor — or a new staff member — can check against. Writing it down and dating it makes it verifiable.</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'Dr. M. Sharma' in this column, so you can see the level of detail expected — write your own real entry in that same style, not a copy of the example.</w:t>
      </w:r>
    </w:p>
    <w:p>
      <w:pPr>
        <w:pStyle w:val="ListParagraph"/>
      </w:pPr>
      <w:r>
        <w:rPr>
          <w:b/>
        </w:rPr>
        <w:t xml:space="preserve">Designation: </w:t>
      </w:r>
      <w:r>
        <w:t>Enter the actual designation for this specific entry — real information from what actually happened, not a placeholder. The worked example row below shows 'Pathologist' in this column, so you can see the level of detail expected — write your own real entry in that same style, not a copy of the example.</w:t>
      </w:r>
    </w:p>
    <w:p>
      <w:pPr>
        <w:pStyle w:val="ListParagraph"/>
      </w:pPr>
      <w:r>
        <w:rPr>
          <w:b/>
        </w:rPr>
        <w:t xml:space="preserve">Authorised For: </w:t>
      </w:r>
      <w:r>
        <w:t>Enter the actual authorised for for this specific entry — real information from what actually happened, not a placeholder. The worked example row below shows 'Haematology, Clinical Pathology'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Name</w:t>
            </w:r>
          </w:p>
        </w:tc>
        <w:tc>
          <w:tcPr>
            <w:tcW w:type="dxa" w:w="3227"/>
            <w:shd w:val="clear" w:fill="D9E2F3"/>
          </w:tcPr>
          <w:p>
            <w:r/>
            <w:r>
              <w:rPr>
                <w:b/>
                <w:sz w:val="20"/>
              </w:rPr>
              <w:t>Designation</w:t>
            </w:r>
          </w:p>
        </w:tc>
        <w:tc>
          <w:tcPr>
            <w:tcW w:type="dxa" w:w="3227"/>
            <w:shd w:val="clear" w:fill="D9E2F3"/>
          </w:tcPr>
          <w:p>
            <w:r/>
            <w:r>
              <w:rPr>
                <w:b/>
                <w:sz w:val="20"/>
              </w:rPr>
              <w:t>Authorised For</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Dr. M. Sharma</w:t>
            </w:r>
          </w:p>
        </w:tc>
        <w:tc>
          <w:tcPr>
            <w:tcW w:type="dxa" w:w="3227"/>
            <w:shd w:val="clear" w:fill="FFF2CC"/>
          </w:tcPr>
          <w:p>
            <w:r/>
            <w:r>
              <w:rPr>
                <w:b w:val="0"/>
                <w:sz w:val="20"/>
              </w:rPr>
              <w:t>Pathologist</w:t>
            </w:r>
          </w:p>
        </w:tc>
        <w:tc>
          <w:tcPr>
            <w:tcW w:type="dxa" w:w="3227"/>
            <w:shd w:val="clear" w:fill="FFF2CC"/>
          </w:tcPr>
          <w:p>
            <w:r/>
            <w:r>
              <w:rPr>
                <w:b w:val="0"/>
                <w:sz w:val="20"/>
              </w:rPr>
              <w:t>Haematology, Clinical Pathology</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