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AAC.9.g — Pre-imaging screening (Commitment)</w:t>
      </w:r>
    </w:p>
    <w:p>
      <w:r>
        <w:rPr>
          <w:b/>
          <w:sz w:val="30"/>
        </w:rPr>
        <w:t>AAC.9 Record 13 — Contrast/Sedation/Interventional Consent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Consent records for contrast, sedation, or interventional imaging procedures. Every time this happens for real, whoever is responsible adds one new row to the table below, filling in: Patient ID, Procedure, Consent Obtained (Y/N),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takes consent fills this in for a real patient at the time it's actually taken — in this case, that means consent records for contrast, sedation, or interventional imaging procedures. The worked example below shows a real entry: on 11-Jan-2026, patient id was “OP-2026-0512”, procedure was “IV Contrast CT”, consent obtained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Consent that wasn't actually explained, or wasn't properly witnessed, isn't valid consent even if a signature exists — this record is where that gets verified.</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'OP-2026-0512' in this column, so you can see the level of detail expected — write your own real entry in that same style, not a copy of the example.</w:t>
      </w:r>
    </w:p>
    <w:p>
      <w:pPr>
        <w:pStyle w:val="ListParagraph"/>
      </w:pPr>
      <w:r>
        <w:rPr>
          <w:b/>
        </w:rPr>
        <w:t xml:space="preserve">Procedure: </w:t>
      </w:r>
      <w:r>
        <w:t>Name the specific procedure or service this entry is about. The worked example row below shows 'IV Contrast CT' in this column, so you can see the level of detail expected — write your own real entry in that same style, not a copy of the example.</w:t>
      </w:r>
    </w:p>
    <w:p>
      <w:pPr>
        <w:pStyle w:val="ListParagraph"/>
      </w:pPr>
      <w:r>
        <w:rPr>
          <w:b/>
        </w:rPr>
        <w:t xml:space="preserve">Consent Obtained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Procedure</w:t>
            </w:r>
          </w:p>
        </w:tc>
        <w:tc>
          <w:tcPr>
            <w:tcW w:type="dxa" w:w="2420"/>
            <w:shd w:val="clear" w:fill="D9E2F3"/>
          </w:tcPr>
          <w:p>
            <w:r/>
            <w:r>
              <w:rPr>
                <w:b/>
                <w:sz w:val="20"/>
              </w:rPr>
              <w:t>Consent Obtained (Y/N)</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OP-2026-0512</w:t>
            </w:r>
          </w:p>
        </w:tc>
        <w:tc>
          <w:tcPr>
            <w:tcW w:type="dxa" w:w="2420"/>
            <w:shd w:val="clear" w:fill="FFF2CC"/>
          </w:tcPr>
          <w:p>
            <w:r/>
            <w:r>
              <w:rPr>
                <w:b w:val="0"/>
                <w:sz w:val="20"/>
              </w:rPr>
              <w:t>IV Contrast CT</w:t>
            </w:r>
          </w:p>
        </w:tc>
        <w:tc>
          <w:tcPr>
            <w:tcW w:type="dxa" w:w="2420"/>
            <w:shd w:val="clear" w:fill="FFF2CC"/>
          </w:tcPr>
          <w:p>
            <w:r/>
            <w:r>
              <w:rPr>
                <w:b w:val="0"/>
                <w:sz w:val="20"/>
              </w:rPr>
              <w:t>Yes</w:t>
            </w:r>
          </w:p>
        </w:tc>
        <w:tc>
          <w:tcPr>
            <w:tcW w:type="dxa" w:w="2420"/>
            <w:shd w:val="clear" w:fill="FFF2CC"/>
          </w:tcPr>
          <w:p>
            <w:r/>
            <w:r>
              <w:rPr>
                <w:b w:val="0"/>
                <w:sz w:val="20"/>
              </w:rPr>
              <w:t>11-Jan-2026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