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COP.10.g/h — Labour and post-natal monitoring</w:t>
      </w:r>
    </w:p>
    <w:p>
      <w:r>
        <w:rPr>
          <w:b/>
          <w:sz w:val="30"/>
        </w:rPr>
        <w:t>COP.10 Record 10 — Post-Natal PPH Monitoring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Post-natal monitoring for post-partum haemorrhage. In plain terms: this is the paper trail for 'Post-Natal PPH Monitoring Record' — proof of what actually happened, not just what was supposed to happen. Every time this happens for real, whoever is responsible adds one new row to the table below, filling in: Patient ID, Delivery Time, Blood Loss Estimated, PPH Monitoring Notes.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post-natal monitoring for post-partum haemorrhage. The worked example below shows a real entry: on 16:20, patient id was “OBS-2026-0140”, blood loss estimated was “300 ml”, pph monitoring notes was “Uterus well contracted, no excess bleeding at 1hr, 2hr checks”.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patient who deteriorates between checks is only caught if the checks actually happened and were written down — this record is that evidence.</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'OBS-2026-0140' in this column, so you can see the level of detail expected — write your own real entry in that same style, not a copy of the example.</w:t>
      </w:r>
    </w:p>
    <w:p>
      <w:pPr>
        <w:pStyle w:val="ListParagraph"/>
      </w:pPr>
      <w:r>
        <w:rPr>
          <w:b/>
        </w:rPr>
        <w:t xml:space="preserve">Delivery Time: </w:t>
      </w:r>
      <w:r>
        <w:t>The actual clock time this happened — not an estimate filled in later from memory. The worked example row below shows '16:20' in this column, so you can see the level of detail expected — write your own real entry in that same style, not a copy of the example.</w:t>
      </w:r>
    </w:p>
    <w:p>
      <w:pPr>
        <w:pStyle w:val="ListParagraph"/>
      </w:pPr>
      <w:r>
        <w:rPr>
          <w:b/>
        </w:rPr>
        <w:t xml:space="preserve">Blood Loss Estimated: </w:t>
      </w:r>
      <w:r>
        <w:t>Enter the actual blood loss estimated for this specific entry — real information from what actually happened, not a placeholder. The worked example row below shows '300 ml' in this column, so you can see the level of detail expected — write your own real entry in that same style, not a copy of the example.</w:t>
      </w:r>
    </w:p>
    <w:p>
      <w:pPr>
        <w:pStyle w:val="ListParagraph"/>
      </w:pPr>
      <w:r>
        <w:rPr>
          <w:b/>
        </w:rPr>
        <w:t xml:space="preserve">PPH Monitoring Notes: </w:t>
      </w:r>
      <w:r>
        <w:t>Enter the actual pph monitoring notes for this specific entry — real information from what actually happened, not a placeholder. The worked example row below shows 'Uterus well contracted, no excess bleeding at 1hr, 2hr checks'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Delivery Time</w:t>
            </w:r>
          </w:p>
        </w:tc>
        <w:tc>
          <w:tcPr>
            <w:tcW w:type="dxa" w:w="2420"/>
            <w:shd w:val="clear" w:fill="D9E2F3"/>
          </w:tcPr>
          <w:p>
            <w:r/>
            <w:r>
              <w:rPr>
                <w:b/>
                <w:sz w:val="20"/>
              </w:rPr>
              <w:t>Blood Loss Estimated</w:t>
            </w:r>
          </w:p>
        </w:tc>
        <w:tc>
          <w:tcPr>
            <w:tcW w:type="dxa" w:w="2420"/>
            <w:shd w:val="clear" w:fill="D9E2F3"/>
          </w:tcPr>
          <w:p>
            <w:r/>
            <w:r>
              <w:rPr>
                <w:b/>
                <w:sz w:val="20"/>
              </w:rPr>
              <w:t>PPH Monitoring Notes</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OBS-2026-0140</w:t>
            </w:r>
          </w:p>
        </w:tc>
        <w:tc>
          <w:tcPr>
            <w:tcW w:type="dxa" w:w="2420"/>
            <w:shd w:val="clear" w:fill="FFF2CC"/>
          </w:tcPr>
          <w:p>
            <w:r/>
            <w:r>
              <w:rPr>
                <w:b w:val="0"/>
                <w:sz w:val="20"/>
              </w:rPr>
              <w:t>16:20</w:t>
            </w:r>
          </w:p>
        </w:tc>
        <w:tc>
          <w:tcPr>
            <w:tcW w:type="dxa" w:w="2420"/>
            <w:shd w:val="clear" w:fill="FFF2CC"/>
          </w:tcPr>
          <w:p>
            <w:r/>
            <w:r>
              <w:rPr>
                <w:b w:val="0"/>
                <w:sz w:val="20"/>
              </w:rPr>
              <w:t>300 ml</w:t>
            </w:r>
          </w:p>
        </w:tc>
        <w:tc>
          <w:tcPr>
            <w:tcW w:type="dxa" w:w="2420"/>
            <w:shd w:val="clear" w:fill="FFF2CC"/>
          </w:tcPr>
          <w:p>
            <w:r/>
            <w:r>
              <w:rPr>
                <w:b w:val="0"/>
                <w:sz w:val="20"/>
              </w:rPr>
              <w:t>Uterus well contracted, no excess bleeding at 1hr, 2hr checks</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