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COP.11.g — Family education</w:t>
      </w:r>
    </w:p>
    <w:p>
      <w:r>
        <w:rPr>
          <w:b/>
          <w:sz w:val="30"/>
        </w:rPr>
        <w:t>COP.11 Record 10 — At-Home Growth-Monitoring Information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parents were given at-home growth-monitoring information. In plain terms: this is the paper trail for 'At-Home Growth-Monitoring Information Record' — proof of what actually happened, not just what was supposed to happen. Every time this happens for real, whoever is responsible adds one new row to the table below, filling in: Patient ID, Information Provided (Y/N), Date, Provided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parents were given at-home growth-monitoring information. The worked example below shows a real entry: on 10-Jan-2026, patient id was “PED-2026-0044”, information provided (y/n) was “Yes”, provided by was “Nurse P. Thomas”.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patient who deteriorates between checks is only caught if the checks actually happened and were written down — this record is that evidence.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'PED-2026-0044' in this column, so you can see the level of detail expected — write your own real entry in that same style, not a copy of the example.</w:t>
      </w:r>
    </w:p>
    <w:p>
      <w:pPr>
        <w:pStyle w:val="ListParagraph"/>
      </w:pPr>
      <w:r>
        <w:rPr>
          <w:b/>
        </w:rPr>
        <w:t xml:space="preserve">Information Provided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'10-Jan-2026' in this column, so you can see the level of detail expected — write your own real entry in that same style, not a copy of the example.</w:t>
      </w:r>
    </w:p>
    <w:p>
      <w:pPr>
        <w:pStyle w:val="ListParagraph"/>
      </w:pPr>
      <w:r>
        <w:rPr>
          <w:b/>
        </w:rPr>
        <w:t xml:space="preserve">Provided By: </w:t>
      </w:r>
      <w:r>
        <w:t>Enter the actual provided by for this specific entry — real information from what actually happened, not a placeholder. The worked example row below shows 'Nurse P. Thomas'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Information Provided (Y/N)</w:t>
            </w:r>
          </w:p>
        </w:tc>
        <w:tc>
          <w:tcPr>
            <w:tcW w:type="dxa" w:w="2420"/>
            <w:shd w:val="clear" w:fill="D9E2F3"/>
          </w:tcPr>
          <w:p>
            <w:r/>
            <w:r>
              <w:rPr>
                <w:b/>
                <w:sz w:val="20"/>
              </w:rPr>
              <w:t>Date</w:t>
            </w:r>
          </w:p>
        </w:tc>
        <w:tc>
          <w:tcPr>
            <w:tcW w:type="dxa" w:w="2420"/>
            <w:shd w:val="clear" w:fill="D9E2F3"/>
          </w:tcPr>
          <w:p>
            <w:r/>
            <w:r>
              <w:rPr>
                <w:b/>
                <w:sz w:val="20"/>
              </w:rPr>
              <w:t>Provided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PED-2026-0044</w:t>
            </w:r>
          </w:p>
        </w:tc>
        <w:tc>
          <w:tcPr>
            <w:tcW w:type="dxa" w:w="2420"/>
            <w:shd w:val="clear" w:fill="FFF2CC"/>
          </w:tcPr>
          <w:p>
            <w:r/>
            <w:r>
              <w:rPr>
                <w:b w:val="0"/>
                <w:sz w:val="20"/>
              </w:rPr>
              <w:t>Yes</w:t>
            </w:r>
          </w:p>
        </w:tc>
        <w:tc>
          <w:tcPr>
            <w:tcW w:type="dxa" w:w="2420"/>
            <w:shd w:val="clear" w:fill="FFF2CC"/>
          </w:tcPr>
          <w:p>
            <w:r/>
            <w:r>
              <w:rPr>
                <w:b w:val="0"/>
                <w:sz w:val="20"/>
              </w:rPr>
              <w:t>10-Jan-2026</w:t>
            </w:r>
          </w:p>
        </w:tc>
        <w:tc>
          <w:tcPr>
            <w:tcW w:type="dxa" w:w="2420"/>
            <w:shd w:val="clear" w:fill="FFF2CC"/>
          </w:tcPr>
          <w:p>
            <w:r/>
            <w:r>
              <w:rPr>
                <w:b w:val="0"/>
                <w:sz w:val="20"/>
              </w:rPr>
              <w:t>Nurse P. Thomas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