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COP.14.b/c — Pre-operative assessment and consent</w:t>
      </w:r>
    </w:p>
    <w:p>
      <w:r>
        <w:rPr>
          <w:b/>
          <w:sz w:val="30"/>
        </w:rPr>
        <w:t>COP.14 Record 3 — Surgical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Informed consent taken by the operating surgeon or team; fresh consent for unplanned procedures, or life-saving justification recorded. Every time this happens for real, whoever is responsible adds one new row to the table below, filling in: Patient ID, Consent Taken By, Fresh Consent for Unplanned Procedure (Y/N), Life-Saving Exception Documented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 — in this case, that means informed consent taken by the operating surgeon or team; fresh consent for unplanned procedures, or life-saving justification recorded. The worked example below shows a real entry: patient id was “IP-2026-0701”, consent taken by was “Dr. S. Rao”.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Consent that wasn't actually explained, or wasn't properly witnessed, isn't valid consent even if a signature exists — this record is where that gets verified.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'IP-2026-0701'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Consent Taken By: </w:t>
      </w:r>
      <w:r>
        <w:t>Enter the actual consent taken by for this specific entry — real information from what actually happened, not a placeholder. The worked example row below shows 'Dr. S.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Fresh Consent for Unplanned Procedure (Y/N): </w:t>
      </w:r>
      <w:r>
        <w:t>Answer honestly with what's actually true — Y or N. Don't default to Y without checking. The worked example row below shows 'N/A'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Life-Saving Exception Documented (Y/N): </w:t>
      </w:r>
      <w:r>
        <w:t>Answer honestly with what's actually true — Y or N. Don't default to Y without checking.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Consent Taken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Fresh Consent for Unplanned Procedure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Life-Saving Exception Documented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IP-2026-0701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S.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