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COP.18.f — IPC and safety practices</w:t>
      </w:r>
    </w:p>
    <w:p>
      <w:r>
        <w:rPr>
          <w:b/>
          <w:sz w:val="30"/>
        </w:rPr>
        <w:t>COP.18 Record 8 — Rehabilitation IPC &amp; Safety Practice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IPC practices and safety guidelines are defined and followed in rehabilitation areas. Every time this happens for real, whoever is responsible adds one new row to the table below, filling in: Practice, Document Reference, Compliance Evidence.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document owner issues a new version only when the actual guidance genuinely changes, keeping every past version rather than overwriting it — in this case, that means IPC practices and safety guidelines are defined and followed in rehabilitation areas. The worked example below shows a real entry: practice was “Equipment disinfection between patients”, document reference was “IPC-REHAB-SOP-01”, compliance evidence was “Cleaning log, 11-Jan-2026”.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a written, approved version of this, every clinician ends up applying their own judgement inconsistently, and there's nothing concrete to train new staff against.</w:t>
            </w:r>
          </w:p>
        </w:tc>
      </w:tr>
    </w:tbl>
    <w:p/>
    <w:p>
      <w:r>
        <w:rPr>
          <w:b/>
          <w:sz w:val="22"/>
        </w:rPr>
        <w:t>How to fill this in — column by column</w:t>
      </w:r>
    </w:p>
    <w:p>
      <w:pPr>
        <w:pStyle w:val="ListParagraph"/>
      </w:pPr>
      <w:r>
        <w:rPr>
          <w:b/>
        </w:rPr>
        <w:t xml:space="preserve">Practice: </w:t>
      </w:r>
      <w:r>
        <w:t>Enter the actual practice for this specific entry — real information from what actually happened, not a placeholder. The worked example row below shows 'Equipment disinfection between patients' in this column, so you can see the level of detail expected — write your own real entry in that same style, not a copy of the example.</w:t>
      </w:r>
    </w:p>
    <w:p>
      <w:pPr>
        <w:pStyle w:val="ListParagraph"/>
      </w:pPr>
      <w:r>
        <w:rPr>
          <w:b/>
        </w:rPr>
        <w:t xml:space="preserve">Document Reference: </w:t>
      </w:r>
      <w:r>
        <w:t>Enter the actual document reference for this specific entry — real information from what actually happened, not a placeholder. The worked example row below shows 'IPC-REHAB-SOP-01' in this column, so you can see the level of detail expected — write your own real entry in that same style, not a copy of the example.</w:t>
      </w:r>
    </w:p>
    <w:p>
      <w:pPr>
        <w:pStyle w:val="ListParagraph"/>
      </w:pPr>
      <w:r>
        <w:rPr>
          <w:b/>
        </w:rPr>
        <w:t xml:space="preserve">Compliance Evidence: </w:t>
      </w:r>
      <w:r>
        <w:t>Enter the actual compliance evidence for this specific entry — real information from what actually happened, not a placeholder. The worked example row below shows 'Cleaning log, 11-Jan-2026'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Practice</w:t>
            </w:r>
          </w:p>
        </w:tc>
        <w:tc>
          <w:tcPr>
            <w:tcW w:type="dxa" w:w="3227"/>
            <w:shd w:val="clear" w:fill="D9E2F3"/>
          </w:tcPr>
          <w:p>
            <w:r/>
            <w:r>
              <w:rPr>
                <w:b/>
                <w:sz w:val="20"/>
              </w:rPr>
              <w:t>Document Reference</w:t>
            </w:r>
          </w:p>
        </w:tc>
        <w:tc>
          <w:tcPr>
            <w:tcW w:type="dxa" w:w="3227"/>
            <w:shd w:val="clear" w:fill="D9E2F3"/>
          </w:tcPr>
          <w:p>
            <w:r/>
            <w:r>
              <w:rPr>
                <w:b/>
                <w:sz w:val="20"/>
              </w:rPr>
              <w:t>Compliance Evidence</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Equipment disinfection between patients</w:t>
            </w:r>
          </w:p>
        </w:tc>
        <w:tc>
          <w:tcPr>
            <w:tcW w:type="dxa" w:w="3227"/>
            <w:shd w:val="clear" w:fill="FFF2CC"/>
          </w:tcPr>
          <w:p>
            <w:r/>
            <w:r>
              <w:rPr>
                <w:b w:val="0"/>
                <w:sz w:val="20"/>
              </w:rPr>
              <w:t>IPC-REHAB-SOP-01</w:t>
            </w:r>
          </w:p>
        </w:tc>
        <w:tc>
          <w:tcPr>
            <w:tcW w:type="dxa" w:w="3227"/>
            <w:shd w:val="clear" w:fill="FFF2CC"/>
          </w:tcPr>
          <w:p>
            <w:r/>
            <w:r>
              <w:rPr>
                <w:b w:val="0"/>
                <w:sz w:val="20"/>
              </w:rPr>
              <w:t>Cleaning log, 11-Jan-2026</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