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COP.2.i — Patients found dead on arrival or dying within minutes of arrival</w:t>
      </w:r>
    </w:p>
    <w:p>
      <w:r>
        <w:rPr>
          <w:b/>
          <w:sz w:val="30"/>
        </w:rPr>
        <w:t>COP.2 Record 15 — Brought-Dead Logbook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Log of patients found dead on arrival, per local law. Every time this happens for real, whoever is responsible adds one new row to the table below, filling in: Date/Time, Patient (if known), Brought By, Post-Mortem Decision, Body Storage.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patients found dead on arrival, per local law. The worked example below shows a real entry: on 11-Jan-2026, 03:40, patient (if known) was “Unknown Male, ~50 yrs”, brought by was “Police”, body storage was “Mortuary, Slot 2” — so post-mortem decision was “PM ordered”.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Date/Time: </w:t>
      </w:r>
      <w:r>
        <w:t>The actual clock time this happened — not an estimate filled in later from memory. The worked example row below shows '11-Jan-2026, 03:40'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Patient (if known): </w:t>
      </w:r>
      <w:r>
        <w:t>The patient's UHID or name/identifier for this specific entry. The worked example row below shows 'Unknown Male, ~50 yrs'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Brought By: </w:t>
      </w:r>
      <w:r>
        <w:t>Enter the actual brought by for this specific entry — real information from what actually happened, not a placeholder. The worked example row below shows 'Police'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Post-Mortem Decision: </w:t>
      </w:r>
      <w:r>
        <w:t>Enter the actual post-mortem decision for this specific entry — real information from what actually happened, not a placeholder. The worked example row below shows 'PM ordered'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Body Storage: </w:t>
      </w:r>
      <w:r>
        <w:t>Enter the actual body storage for this specific entry — real information from what actually happened, not a placeholder. The worked example row below shows 'Mortuary, Slot 2'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Date/Time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(if known)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Brought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Post-Mortem Decision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Body Storage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11-Jan-2026, 03:40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Unknown Male, ~50 yrs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Police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PM ordered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Mortuary, Slot 2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