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FMS.4.f — Maintenance staff is contactable round the clock for emergency repairs.</w:t>
      </w:r>
    </w:p>
    <w:p>
      <w:r>
        <w:rPr>
          <w:b/>
          <w:sz w:val="30"/>
        </w:rPr>
        <w:t>FMS.4 Record 18 — Maintenance staff is contactable round the clock for emergency repairs.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“Night-call response-time log.” — the specific evidence element Maintenance staff is contactable round the clock for emergency repairs. of this policy asks for. Every time this happens for real, whoever is responsible adds one new row below with: Date/Time Called, Issue, Response Time, Resolved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Nursing/ward staff use this record whenever the escalation matrix is checked displayed, the on-call roster is set, or a night call is actually answered. The worked example below shows a real entry: on 16-Jan-2026, 02:15, issue was “Water leakage, Ward C store room”, resolved by was “On-call plumber, night shift” — so response time was “18 minutes”.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escalation matrix nobody can actually reach at 2am is worthless the one night it's needed — this record proves the on-call system genuinely works, not just that a roster exists.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Date/Time Called: </w:t>
      </w:r>
      <w:r>
        <w:t>The actual date/time the call was made.</w:t>
      </w:r>
    </w:p>
    <w:p>
      <w:pPr>
        <w:pStyle w:val="ListParagraph"/>
      </w:pPr>
      <w:r>
        <w:rPr>
          <w:b/>
        </w:rPr>
        <w:t xml:space="preserve">Issue: </w:t>
      </w:r>
      <w:r>
        <w:t>What was actually reported.</w:t>
      </w:r>
    </w:p>
    <w:p>
      <w:pPr>
        <w:pStyle w:val="ListParagraph"/>
      </w:pPr>
      <w:r>
        <w:rPr>
          <w:b/>
        </w:rPr>
        <w:t xml:space="preserve">Response Time: </w:t>
      </w:r>
      <w:r>
        <w:t>The real time taken to respond.</w:t>
      </w:r>
    </w:p>
    <w:p>
      <w:pPr>
        <w:pStyle w:val="ListParagraph"/>
      </w:pPr>
      <w:r>
        <w:rPr>
          <w:b/>
        </w:rPr>
        <w:t xml:space="preserve">Resolved By: </w:t>
      </w:r>
      <w:r>
        <w:t>Who actually resolved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Date/Time Called</w:t>
            </w:r>
          </w:p>
        </w:tc>
        <w:tc>
          <w:tcPr>
            <w:tcW w:type="dxa" w:w="2420"/>
            <w:shd w:val="clear" w:fill="D9E2F3"/>
          </w:tcPr>
          <w:p>
            <w:r/>
            <w:r>
              <w:rPr>
                <w:b/>
                <w:sz w:val="20"/>
              </w:rPr>
              <w:t>Issue</w:t>
            </w:r>
          </w:p>
        </w:tc>
        <w:tc>
          <w:tcPr>
            <w:tcW w:type="dxa" w:w="2420"/>
            <w:shd w:val="clear" w:fill="D9E2F3"/>
          </w:tcPr>
          <w:p>
            <w:r/>
            <w:r>
              <w:rPr>
                <w:b/>
                <w:sz w:val="20"/>
              </w:rPr>
              <w:t>Response Time</w:t>
            </w:r>
          </w:p>
        </w:tc>
        <w:tc>
          <w:tcPr>
            <w:tcW w:type="dxa" w:w="2420"/>
            <w:shd w:val="clear" w:fill="D9E2F3"/>
          </w:tcPr>
          <w:p>
            <w:r/>
            <w:r>
              <w:rPr>
                <w:b/>
                <w:sz w:val="20"/>
              </w:rPr>
              <w:t>Resolved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16-Jan-2026, 02:15</w:t>
            </w:r>
          </w:p>
        </w:tc>
        <w:tc>
          <w:tcPr>
            <w:tcW w:type="dxa" w:w="2420"/>
            <w:shd w:val="clear" w:fill="FFF2CC"/>
          </w:tcPr>
          <w:p>
            <w:r/>
            <w:r>
              <w:rPr>
                <w:b w:val="0"/>
                <w:sz w:val="20"/>
              </w:rPr>
              <w:t>Water leakage, Ward C store room</w:t>
            </w:r>
          </w:p>
        </w:tc>
        <w:tc>
          <w:tcPr>
            <w:tcW w:type="dxa" w:w="2420"/>
            <w:shd w:val="clear" w:fill="FFF2CC"/>
          </w:tcPr>
          <w:p>
            <w:r/>
            <w:r>
              <w:rPr>
                <w:b w:val="0"/>
                <w:sz w:val="20"/>
              </w:rPr>
              <w:t>18 minutes</w:t>
            </w:r>
          </w:p>
        </w:tc>
        <w:tc>
          <w:tcPr>
            <w:tcW w:type="dxa" w:w="2420"/>
            <w:shd w:val="clear" w:fill="FFF2CC"/>
          </w:tcPr>
          <w:p>
            <w:r/>
            <w:r>
              <w:rPr>
                <w:b w:val="0"/>
                <w:sz w:val="20"/>
              </w:rPr>
              <w:t>On-call plumber, night shift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