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HRM.7.b — Staff made aware of appraisal system at induction.</w:t>
      </w:r>
    </w:p>
    <w:p>
      <w:r>
        <w:rPr>
          <w:b/>
          <w:sz w:val="30"/>
        </w:rPr>
        <w:t>HRM.7 Record 4 — Staff made aware of appraisal system at induction.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“Appraisal-system-awareness record at induction.” — the specific evidence element Staff made aware of appraisal system at induction. of this policy asks for. Every time this happens for real, whoever is responsible adds one new row below with: Staff Name, Appraisal Period, Criteria Used (KPI/KRA), Rating / Outcome, Development Actions Identified.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HR In-Charge fills this in during induction when the appraisal system is explained. The worked example below shows a real entry: staff name was 'N. Bhatt (Physiotherapist)', appraisal period was 'Apr 2025 – Mar 2026' — so development actions identified was 'Advanced manual-therapy course recommended'.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Staff blindsided by an appraisal system they were never actually told about at induction can't prepare for it or trust it. NABH checks this as part of how a genuinely competent, safe workforce is actually built and kept, not just what's written about it.</w:t>
            </w:r>
          </w:p>
        </w:tc>
      </w:tr>
    </w:tbl>
    <w:p/>
    <w:p>
      <w:r>
        <w:rPr>
          <w:b/>
          <w:sz w:val="22"/>
        </w:rPr>
        <w:t>How to fill this in — column by column</w:t>
      </w:r>
    </w:p>
    <w:p>
      <w:pPr>
        <w:pStyle w:val="ListParagraph"/>
      </w:pPr>
      <w:r>
        <w:rPr>
          <w:b/>
        </w:rPr>
        <w:t xml:space="preserve">Staff Name: </w:t>
      </w:r>
      <w:r>
        <w:t>The actual staff member appraised.</w:t>
      </w:r>
    </w:p>
    <w:p>
      <w:pPr>
        <w:pStyle w:val="ListParagraph"/>
      </w:pPr>
      <w:r>
        <w:rPr>
          <w:b/>
        </w:rPr>
        <w:t xml:space="preserve">Appraisal Period: </w:t>
      </w:r>
      <w:r>
        <w:t>The real appraisal period covered.</w:t>
      </w:r>
    </w:p>
    <w:p>
      <w:pPr>
        <w:pStyle w:val="ListParagraph"/>
      </w:pPr>
      <w:r>
        <w:rPr>
          <w:b/>
        </w:rPr>
        <w:t xml:space="preserve">Criteria Used (KPI/KRA): </w:t>
      </w:r>
      <w:r>
        <w:t>The specific KPIs/KRAs actually used, drawn from this person's job description.</w:t>
      </w:r>
    </w:p>
    <w:p>
      <w:pPr>
        <w:pStyle w:val="ListParagraph"/>
      </w:pPr>
      <w:r>
        <w:rPr>
          <w:b/>
        </w:rPr>
        <w:t xml:space="preserve">Rating / Outcome: </w:t>
      </w:r>
      <w:r>
        <w:t>The real rating/outcome given.</w:t>
      </w:r>
    </w:p>
    <w:p>
      <w:pPr>
        <w:pStyle w:val="ListParagraph"/>
      </w:pPr>
      <w:r>
        <w:rPr>
          <w:b/>
        </w:rPr>
        <w:t xml:space="preserve">Development Actions Identified: </w:t>
      </w:r>
      <w:r>
        <w:t>What development action was actually identified, if any.</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Staff Name</w:t>
            </w:r>
          </w:p>
        </w:tc>
        <w:tc>
          <w:tcPr>
            <w:tcW w:type="dxa" w:w="1936"/>
            <w:shd w:val="clear" w:fill="D9E2F3"/>
          </w:tcPr>
          <w:p>
            <w:r/>
            <w:r>
              <w:rPr>
                <w:b/>
                <w:sz w:val="20"/>
              </w:rPr>
              <w:t>Appraisal Period</w:t>
            </w:r>
          </w:p>
        </w:tc>
        <w:tc>
          <w:tcPr>
            <w:tcW w:type="dxa" w:w="1936"/>
            <w:shd w:val="clear" w:fill="D9E2F3"/>
          </w:tcPr>
          <w:p>
            <w:r/>
            <w:r>
              <w:rPr>
                <w:b/>
                <w:sz w:val="20"/>
              </w:rPr>
              <w:t>Criteria Used (KPI/KRA)</w:t>
            </w:r>
          </w:p>
        </w:tc>
        <w:tc>
          <w:tcPr>
            <w:tcW w:type="dxa" w:w="1936"/>
            <w:shd w:val="clear" w:fill="D9E2F3"/>
          </w:tcPr>
          <w:p>
            <w:r/>
            <w:r>
              <w:rPr>
                <w:b/>
                <w:sz w:val="20"/>
              </w:rPr>
              <w:t>Rating / Outcome</w:t>
            </w:r>
          </w:p>
        </w:tc>
        <w:tc>
          <w:tcPr>
            <w:tcW w:type="dxa" w:w="1936"/>
            <w:shd w:val="clear" w:fill="D9E2F3"/>
          </w:tcPr>
          <w:p>
            <w:r/>
            <w:r>
              <w:rPr>
                <w:b/>
                <w:sz w:val="20"/>
              </w:rPr>
              <w:t>Development Actions Identified</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N. Bhatt (Physiotherapist)</w:t>
            </w:r>
          </w:p>
        </w:tc>
        <w:tc>
          <w:tcPr>
            <w:tcW w:type="dxa" w:w="1936"/>
            <w:shd w:val="clear" w:fill="FFF2CC"/>
          </w:tcPr>
          <w:p>
            <w:r/>
            <w:r>
              <w:rPr>
                <w:b w:val="0"/>
                <w:sz w:val="20"/>
              </w:rPr>
              <w:t>Apr 2025 – Mar 2026</w:t>
            </w:r>
          </w:p>
        </w:tc>
        <w:tc>
          <w:tcPr>
            <w:tcW w:type="dxa" w:w="1936"/>
            <w:shd w:val="clear" w:fill="FFF2CC"/>
          </w:tcPr>
          <w:p>
            <w:r/>
            <w:r>
              <w:rPr>
                <w:b w:val="0"/>
                <w:sz w:val="20"/>
              </w:rPr>
              <w:t>KRAs from job description: patient sessions completed, documentation quality, punctuality</w:t>
            </w:r>
          </w:p>
        </w:tc>
        <w:tc>
          <w:tcPr>
            <w:tcW w:type="dxa" w:w="1936"/>
            <w:shd w:val="clear" w:fill="FFF2CC"/>
          </w:tcPr>
          <w:p>
            <w:r/>
            <w:r>
              <w:rPr>
                <w:b w:val="0"/>
                <w:sz w:val="20"/>
              </w:rPr>
              <w:t>Meets expectations</w:t>
            </w:r>
          </w:p>
        </w:tc>
        <w:tc>
          <w:tcPr>
            <w:tcW w:type="dxa" w:w="1936"/>
            <w:shd w:val="clear" w:fill="FFF2CC"/>
          </w:tcPr>
          <w:p>
            <w:r/>
            <w:r>
              <w:rPr>
                <w:b w:val="0"/>
                <w:sz w:val="20"/>
              </w:rPr>
              <w:t>Advanced manual-therapy course recommended</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