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MOM.4.a — Rational prescribing (Commitment*)</w:t>
      </w:r>
    </w:p>
    <w:p>
      <w:r>
        <w:rPr>
          <w:b/>
          <w:sz w:val="30"/>
        </w:rPr>
        <w:t>MOM.4 Record 1 — Rational Prescribing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clinicians are trained on rational prescribing and the Code of Medical Ethics-2002. Every time this happens for real, whoever is responsible adds one new row to the table below, filling in: Clinician Name, Department, Training Date, Topics Covered.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clinicians are trained on rational prescribing and the Code of Medical Ethics-2002. The worked example below shows a real entry: on 10-Jan-2026, clinician name was “Dr. A. Kapoor”, department was “General Medicine”, topics covered was “Rational prescribing, Code of Medical Ethics-2002”.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handle medications safely if they were never actually trained or checked as competent — this record is the proof that happened for real people.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Clinician Name: </w:t>
      </w:r>
      <w:r>
        <w:t>Enter the actual clinician name for this specific entry — real information from what actually happened, not a placeholder. The worked example row below shows 'Dr. A. Kapoor'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Department: </w:t>
      </w:r>
      <w:r>
        <w:t>Which department, ward or area this relates to. The worked example row below shows 'General Medicine'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Training Date: </w:t>
      </w:r>
      <w:r>
        <w:t>Enter the actual training date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Topics Covered: </w:t>
      </w:r>
      <w:r>
        <w:t>Enter the actual topics covered for this specific entry — real information from what actually happened, not a placeholder. The worked example row below shows 'Rational prescribing, Code of Medical Ethics-2002'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Clinician 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Topics Covered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Kapoor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General Medicine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Rational prescribing, Code of Medical Ethics-2002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