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ROM.6.d — Leadership ensures implementation of systems for internal and external reporting of system and process failures.</w:t>
      </w:r>
    </w:p>
    <w:p>
      <w:r>
        <w:rPr>
          <w:b/>
          <w:sz w:val="30"/>
        </w:rPr>
        <w:t>ROM.6 Record 12 — Leadership ensures implementation of systems for internal and external reporting of system and process failures.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“Tested service-continuity plan covering fire and non-fire emergencies for critical operations.” — the specific evidence element Leadership ensures implementation of systems for internal and external reporting of system and process failures. of this policy asks for. Every time this happens for real, whoever is responsible adds one new row below with: Test Date, Scenario Tested, Result, Corrective Action.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a system or process failure is actually reported, or the continuity plan is tested. The worked example below shows a real entry: on 25-Jan-2026, scenario tested was “Fire evacuation drill — ICU wing”, result was “Evacuation completed in 6 minutes; one exit signage found obstructed” — so corrective action was “Signage relocated; re-tested 08-Feb-2026”.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system failure that's never reported — internally or to the right external agency — can repeat itself with worse consequences the second time, and an untested continuity plan is really just an unverified assumption — this record proves real failures were really reported through a real system, and the continuity plan was actually tested. NABH checks this as part of how a functioning governance and leadership structure actually runs.</w:t>
            </w:r>
          </w:p>
        </w:tc>
      </w:tr>
    </w:tbl>
    <w:p/>
    <w:p>
      <w:r>
        <w:rPr>
          <w:b/>
          <w:sz w:val="22"/>
        </w:rPr>
        <w:t>How to fill this in — column by column</w:t>
      </w:r>
    </w:p>
    <w:p>
      <w:pPr>
        <w:pStyle w:val="ListParagraph"/>
      </w:pPr>
      <w:r>
        <w:rPr>
          <w:b/>
        </w:rPr>
        <w:t xml:space="preserve">Test Date: </w:t>
      </w:r>
      <w:r>
        <w:t>The date this continuity or emergency scenario was actually tested — a plan that's never tested doesn't count.</w:t>
      </w:r>
    </w:p>
    <w:p>
      <w:pPr>
        <w:pStyle w:val="ListParagraph"/>
      </w:pPr>
      <w:r>
        <w:rPr>
          <w:b/>
        </w:rPr>
        <w:t xml:space="preserve">Scenario Tested: </w:t>
      </w:r>
      <w:r>
        <w:t>The specific scenario tested — name it precisely.</w:t>
      </w:r>
    </w:p>
    <w:p>
      <w:pPr>
        <w:pStyle w:val="ListParagraph"/>
      </w:pPr>
      <w:r>
        <w:rPr>
          <w:b/>
        </w:rPr>
        <w:t xml:space="preserve">Result: </w:t>
      </w:r>
      <w:r>
        <w:t>What actually happened during the test — a real result, timing, or gap found.</w:t>
      </w:r>
    </w:p>
    <w:p>
      <w:pPr>
        <w:pStyle w:val="ListParagraph"/>
      </w:pPr>
      <w:r>
        <w:rPr>
          <w:b/>
        </w:rPr>
        <w:t xml:space="preserve">Corrective Action: </w:t>
      </w:r>
      <w:r>
        <w:t>What was done to fix any gap found, and whether/when it was re-tested.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Test Date</w:t>
            </w:r>
          </w:p>
        </w:tc>
        <w:tc>
          <w:tcPr>
            <w:tcW w:type="dxa" w:w="2420"/>
            <w:shd w:val="clear" w:fill="D9E2F3"/>
          </w:tcPr>
          <w:p>
            <w:r/>
            <w:r>
              <w:rPr>
                <w:b/>
                <w:sz w:val="20"/>
              </w:rPr>
              <w:t>Scenario Tested</w:t>
            </w:r>
          </w:p>
        </w:tc>
        <w:tc>
          <w:tcPr>
            <w:tcW w:type="dxa" w:w="2420"/>
            <w:shd w:val="clear" w:fill="D9E2F3"/>
          </w:tcPr>
          <w:p>
            <w:r/>
            <w:r>
              <w:rPr>
                <w:b/>
                <w:sz w:val="20"/>
              </w:rPr>
              <w:t>Result</w:t>
            </w:r>
          </w:p>
        </w:tc>
        <w:tc>
          <w:tcPr>
            <w:tcW w:type="dxa" w:w="2420"/>
            <w:shd w:val="clear" w:fill="D9E2F3"/>
          </w:tcPr>
          <w:p>
            <w:r/>
            <w:r>
              <w:rPr>
                <w:b/>
                <w:sz w:val="20"/>
              </w:rPr>
              <w:t>Corrective Action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25-Jan-2026</w:t>
            </w:r>
          </w:p>
        </w:tc>
        <w:tc>
          <w:tcPr>
            <w:tcW w:type="dxa" w:w="2420"/>
            <w:shd w:val="clear" w:fill="FFF2CC"/>
          </w:tcPr>
          <w:p>
            <w:r/>
            <w:r>
              <w:rPr>
                <w:b w:val="0"/>
                <w:sz w:val="20"/>
              </w:rPr>
              <w:t>Fire evacuation drill — ICU wing</w:t>
            </w:r>
          </w:p>
        </w:tc>
        <w:tc>
          <w:tcPr>
            <w:tcW w:type="dxa" w:w="2420"/>
            <w:shd w:val="clear" w:fill="FFF2CC"/>
          </w:tcPr>
          <w:p>
            <w:r/>
            <w:r>
              <w:rPr>
                <w:b w:val="0"/>
                <w:sz w:val="20"/>
              </w:rPr>
              <w:t>Evacuation completed in 6 minutes; one exit signage found obstructed</w:t>
            </w:r>
          </w:p>
        </w:tc>
        <w:tc>
          <w:tcPr>
            <w:tcW w:type="dxa" w:w="2420"/>
            <w:shd w:val="clear" w:fill="FFF2CC"/>
          </w:tcPr>
          <w:p>
            <w:r/>
            <w:r>
              <w:rPr>
                <w:b w:val="0"/>
                <w:sz w:val="20"/>
              </w:rPr>
              <w:t>Signage relocated; re-tested 08-Feb-2026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